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B50D1" w14:textId="77777777" w:rsidR="002F201B" w:rsidRPr="00671CE7" w:rsidRDefault="002F201B" w:rsidP="002F201B">
      <w:pPr>
        <w:pStyle w:val="TITREPRINCIPAL"/>
        <w:spacing w:after="360"/>
        <w:ind w:right="284"/>
        <w:rPr>
          <w:lang w:val="fr-FR"/>
        </w:rPr>
      </w:pPr>
      <w:r w:rsidRPr="00671CE7">
        <w:rPr>
          <w:lang w:val="fr-FR"/>
        </w:rPr>
        <w:t xml:space="preserve">MT 1 – </w:t>
      </w:r>
      <w:r w:rsidRPr="00671CE7">
        <w:rPr>
          <w:lang w:val="fr-FR"/>
        </w:rPr>
        <w:br/>
        <w:t>Contrat de travail à durée indéterminée (CDI)</w:t>
      </w:r>
    </w:p>
    <w:p w14:paraId="03F82630" w14:textId="349129BF" w:rsidR="002F201B" w:rsidRPr="00671CE7" w:rsidRDefault="002F201B" w:rsidP="00512C7D">
      <w:pPr>
        <w:pStyle w:val="Texte"/>
      </w:pPr>
      <w:r w:rsidRPr="00671CE7">
        <w:t xml:space="preserve">Le contrat à durée indéterminée constitue le contrat de travail de droit commun et est conclu pour une durée illimitée. Il prend fin lorsque l’une des parties décide de rompre le contrat (licenciement ou démission) ou lorsque survient un événement particulier (par exemple décès ou faillite de l’employeur, attribution </w:t>
      </w:r>
      <w:r w:rsidR="00E3493F">
        <w:t>au/à la salarié(e)</w:t>
      </w:r>
      <w:r w:rsidRPr="00671CE7">
        <w:t xml:space="preserve"> d’une pension, incapacité de travail </w:t>
      </w:r>
      <w:r w:rsidR="008C7908">
        <w:t>du/de la salarié(e)</w:t>
      </w:r>
      <w:r w:rsidRPr="00671CE7">
        <w:t xml:space="preserve"> durant plus de 78 semaines pendant les dernières 104 semaines). </w:t>
      </w:r>
    </w:p>
    <w:p w14:paraId="61DDC51E" w14:textId="77777777" w:rsidR="002F201B" w:rsidRPr="00671CE7" w:rsidRDefault="002F201B" w:rsidP="002F201B">
      <w:pPr>
        <w:pStyle w:val="ArticleTitre2"/>
        <w:rPr>
          <w:lang w:val="fr-FR"/>
        </w:rPr>
      </w:pPr>
      <w:r w:rsidRPr="00671CE7">
        <w:rPr>
          <w:lang w:val="fr-FR"/>
        </w:rPr>
        <w:t>Forme du contrat</w:t>
      </w:r>
    </w:p>
    <w:p w14:paraId="13E00D42" w14:textId="77777777" w:rsidR="002F201B" w:rsidRPr="00671CE7" w:rsidRDefault="002F201B" w:rsidP="00512C7D">
      <w:pPr>
        <w:pStyle w:val="Texte"/>
      </w:pPr>
      <w:r w:rsidRPr="00671CE7">
        <w:t xml:space="preserve">Un contrat à durée indéterminée est en principe conclu par écrit. </w:t>
      </w:r>
    </w:p>
    <w:p w14:paraId="15694C09" w14:textId="77777777" w:rsidR="002F201B" w:rsidRPr="00671CE7" w:rsidRDefault="002F201B" w:rsidP="00512C7D">
      <w:pPr>
        <w:pStyle w:val="Texte"/>
      </w:pPr>
      <w:r w:rsidRPr="00671CE7">
        <w:t xml:space="preserve">Il est établi en double exemplaire, daté et signé. </w:t>
      </w:r>
    </w:p>
    <w:p w14:paraId="0396AB72" w14:textId="13873276" w:rsidR="002F201B" w:rsidRPr="00A87EEB" w:rsidRDefault="002F201B" w:rsidP="00081072">
      <w:pPr>
        <w:pStyle w:val="Texteavantnumration"/>
      </w:pPr>
      <w:bookmarkStart w:id="0" w:name="_Hlk181619035"/>
      <w:bookmarkStart w:id="1" w:name="_Hlk181619071"/>
      <w:r w:rsidRPr="00A87EEB">
        <w:t>Il doit être transmis par l’employeur au</w:t>
      </w:r>
      <w:r>
        <w:t>/à la</w:t>
      </w:r>
      <w:r w:rsidRPr="00A87EEB">
        <w:t xml:space="preserve"> salarié</w:t>
      </w:r>
      <w:r>
        <w:t>(e)</w:t>
      </w:r>
      <w:r w:rsidRPr="00A87EEB">
        <w:t xml:space="preserve"> sous format papier ou,</w:t>
      </w:r>
      <w:r>
        <w:t xml:space="preserve"> </w:t>
      </w:r>
      <w:r w:rsidRPr="00A87EEB">
        <w:t>sous format électronique,</w:t>
      </w:r>
      <w:r w:rsidR="002C05D7">
        <w:br/>
      </w:r>
      <w:r w:rsidRPr="00A87EEB">
        <w:t>à condition que</w:t>
      </w:r>
      <w:r w:rsidR="001F4E9E">
        <w:t> :</w:t>
      </w:r>
    </w:p>
    <w:p w14:paraId="463BF467" w14:textId="26BACF4E" w:rsidR="002F201B" w:rsidRPr="003744C5" w:rsidRDefault="00A242F4" w:rsidP="00A07492">
      <w:pPr>
        <w:pStyle w:val="Enumrationdanstexte"/>
      </w:pPr>
      <w:bookmarkStart w:id="2" w:name="_Hlk181618978"/>
      <w:bookmarkEnd w:id="0"/>
      <w:proofErr w:type="gramStart"/>
      <w:r w:rsidRPr="003744C5">
        <w:t>l</w:t>
      </w:r>
      <w:r w:rsidR="002F201B" w:rsidRPr="003744C5">
        <w:t>e</w:t>
      </w:r>
      <w:proofErr w:type="gramEnd"/>
      <w:r w:rsidR="002F201B" w:rsidRPr="003744C5">
        <w:t>/la salarié(e) y ait accès,</w:t>
      </w:r>
    </w:p>
    <w:p w14:paraId="051BF1E8" w14:textId="77777777" w:rsidR="002F201B" w:rsidRPr="003744C5" w:rsidRDefault="002F201B" w:rsidP="00A07492">
      <w:pPr>
        <w:pStyle w:val="Enumrationdanstexte"/>
      </w:pPr>
      <w:proofErr w:type="gramStart"/>
      <w:r w:rsidRPr="003744C5">
        <w:t>qu’il</w:t>
      </w:r>
      <w:proofErr w:type="gramEnd"/>
      <w:r w:rsidRPr="003744C5">
        <w:t xml:space="preserve"> puisse être enregistré et imprimé,</w:t>
      </w:r>
    </w:p>
    <w:p w14:paraId="1C1C06A2" w14:textId="77231489" w:rsidR="002F201B" w:rsidRPr="003744C5" w:rsidRDefault="002F201B" w:rsidP="00A07492">
      <w:pPr>
        <w:pStyle w:val="Enumrationdanstexte"/>
      </w:pPr>
      <w:proofErr w:type="gramStart"/>
      <w:r w:rsidRPr="003744C5">
        <w:t>et</w:t>
      </w:r>
      <w:proofErr w:type="gramEnd"/>
      <w:r w:rsidRPr="003744C5">
        <w:t xml:space="preserve"> que l’employeur conserve un justificatif de sa transmission ou de sa réception.</w:t>
      </w:r>
    </w:p>
    <w:bookmarkEnd w:id="1"/>
    <w:bookmarkEnd w:id="2"/>
    <w:p w14:paraId="7A3734E9" w14:textId="77777777" w:rsidR="002F201B" w:rsidRPr="00A07492" w:rsidRDefault="002F201B" w:rsidP="00A07492">
      <w:pPr>
        <w:pStyle w:val="Texteaprsnumration"/>
      </w:pPr>
      <w:r w:rsidRPr="00A07492">
        <w:t>Si le contrat est conclu oralement, cela n’a pas d’incidence quant à la validité du contrat. Toutefois, en cas de litige, il appartient au/à la salarié(e) de prouver l’existence et le contenu du contrat. Le/la salarié(e) peut établir l’existence et le contenu du contrat de travail par tous moyens de preuve.</w:t>
      </w:r>
    </w:p>
    <w:p w14:paraId="32F5DA76" w14:textId="77777777" w:rsidR="002F201B" w:rsidRPr="00671CE7" w:rsidRDefault="002F201B" w:rsidP="00512C7D">
      <w:pPr>
        <w:pStyle w:val="Texte"/>
      </w:pPr>
      <w:r w:rsidRPr="00671CE7">
        <w:t>Au cas où l’employeur refuse de signer un contrat conforme aux dispositions légales, malgré la demande expresse du</w:t>
      </w:r>
      <w:r>
        <w:t>/de la</w:t>
      </w:r>
      <w:r w:rsidRPr="00671CE7">
        <w:t xml:space="preserve"> salarié</w:t>
      </w:r>
      <w:r>
        <w:t>(e)</w:t>
      </w:r>
      <w:r w:rsidRPr="00671CE7">
        <w:t>, ce</w:t>
      </w:r>
      <w:r>
        <w:t>/cette</w:t>
      </w:r>
      <w:r w:rsidRPr="00671CE7">
        <w:t xml:space="preserve"> dernier</w:t>
      </w:r>
      <w:r>
        <w:t>(ère)</w:t>
      </w:r>
      <w:r w:rsidRPr="00671CE7">
        <w:t xml:space="preserve"> peut rompre la relation de travail sans devoir respecter un préavis. </w:t>
      </w:r>
    </w:p>
    <w:p w14:paraId="1CCAB89C" w14:textId="3D242212" w:rsidR="002F201B" w:rsidRPr="00671CE7" w:rsidRDefault="002F201B" w:rsidP="00512C7D">
      <w:pPr>
        <w:pStyle w:val="Texte"/>
      </w:pPr>
      <w:r w:rsidRPr="00671CE7">
        <w:t>Cette rupture peut intervenir au plus tôt le 3</w:t>
      </w:r>
      <w:r w:rsidRPr="00966959">
        <w:rPr>
          <w:vertAlign w:val="superscript"/>
        </w:rPr>
        <w:t>e</w:t>
      </w:r>
      <w:r w:rsidRPr="00671CE7">
        <w:t xml:space="preserve"> jour après la demande de signature d’un écrit et au plus tard dans les 30 jours après l’entrée en service </w:t>
      </w:r>
      <w:r w:rsidR="008C7908">
        <w:t>du/de la salarié(e)</w:t>
      </w:r>
      <w:r w:rsidRPr="00671CE7">
        <w:t xml:space="preserve">. </w:t>
      </w:r>
    </w:p>
    <w:p w14:paraId="2819070C" w14:textId="7CF49E26" w:rsidR="002F201B" w:rsidRPr="00671CE7" w:rsidRDefault="002F201B" w:rsidP="00512C7D">
      <w:pPr>
        <w:pStyle w:val="Texte"/>
      </w:pPr>
      <w:r w:rsidRPr="00671CE7">
        <w:t>L'employeur dispose des mêmes droits si le</w:t>
      </w:r>
      <w:r>
        <w:t>/la</w:t>
      </w:r>
      <w:r w:rsidRPr="00671CE7">
        <w:t xml:space="preserve"> salarié</w:t>
      </w:r>
      <w:r>
        <w:t>(e)</w:t>
      </w:r>
      <w:r w:rsidR="00A25A62">
        <w:t xml:space="preserve"> </w:t>
      </w:r>
      <w:r w:rsidRPr="00671CE7">
        <w:t xml:space="preserve">refuse de signer le contrat de travail par écrit conforme aux dispositions légales. </w:t>
      </w:r>
    </w:p>
    <w:p w14:paraId="6330310C" w14:textId="77777777" w:rsidR="002F201B" w:rsidRPr="002F201B" w:rsidRDefault="002F201B" w:rsidP="00FA6705">
      <w:pPr>
        <w:pStyle w:val="ArticleTitre2"/>
      </w:pPr>
      <w:r w:rsidRPr="002F201B">
        <w:t>Contenu du contrat</w:t>
      </w:r>
    </w:p>
    <w:p w14:paraId="4AD68375" w14:textId="77777777" w:rsidR="002F201B" w:rsidRDefault="002F201B" w:rsidP="00512C7D">
      <w:pPr>
        <w:pStyle w:val="Texte"/>
      </w:pPr>
      <w:r w:rsidRPr="00671CE7">
        <w:t xml:space="preserve">Tout contrat de travail écrit doit comporter un certain nombre d’éléments obligatoires qui sont repris dans le modèle ci-après. </w:t>
      </w:r>
    </w:p>
    <w:p w14:paraId="227E0123" w14:textId="5A2B09C6" w:rsidR="002F201B" w:rsidRPr="00671CE7" w:rsidRDefault="002F201B" w:rsidP="00512C7D">
      <w:pPr>
        <w:pStyle w:val="Texte"/>
      </w:pPr>
      <w:r w:rsidRPr="00671CE7">
        <w:t>Au-delà</w:t>
      </w:r>
      <w:r w:rsidR="004C2085">
        <w:t xml:space="preserve"> </w:t>
      </w:r>
      <w:r w:rsidRPr="00671CE7">
        <w:t>du contenu obligatoire, les parties sont libres d’insérer dans leur convention des clauses supplémentaires ou dérogatoires. La clause dérogatoire est celle qui s’écarte des prescriptions légales. Elle est uniquement valable si la dérogation est plus favorable au</w:t>
      </w:r>
      <w:r>
        <w:t>/à la</w:t>
      </w:r>
      <w:r w:rsidRPr="00671CE7">
        <w:t xml:space="preserve"> salarié</w:t>
      </w:r>
      <w:r>
        <w:t>(e)</w:t>
      </w:r>
      <w:r w:rsidRPr="00671CE7">
        <w:t xml:space="preserve"> et n’aggrave pas ses obligations par rapport à ce qui est prévu par la loi. La clause supplémentaire est en général celle qui accorde un avantage au</w:t>
      </w:r>
      <w:r>
        <w:t>/à la</w:t>
      </w:r>
      <w:r w:rsidRPr="00671CE7">
        <w:t xml:space="preserve"> salarié</w:t>
      </w:r>
      <w:r>
        <w:t>(e)</w:t>
      </w:r>
      <w:r w:rsidRPr="00671CE7">
        <w:t xml:space="preserve"> (par exemple une gratification, un 13</w:t>
      </w:r>
      <w:r w:rsidRPr="00966959">
        <w:rPr>
          <w:vertAlign w:val="superscript"/>
        </w:rPr>
        <w:t>e</w:t>
      </w:r>
      <w:r w:rsidR="00A25A62">
        <w:t xml:space="preserve"> </w:t>
      </w:r>
      <w:r w:rsidRPr="00671CE7">
        <w:t>mois, une voiture de service) ou qui précise certains éléments essentiels aux yeux des parties (par exemple clause de secret professionnel, clause de loyauté).</w:t>
      </w:r>
    </w:p>
    <w:p w14:paraId="3C2A9675" w14:textId="1FC1A8B4" w:rsidR="002F201B" w:rsidRDefault="002F201B" w:rsidP="00512C7D">
      <w:pPr>
        <w:pStyle w:val="Texte"/>
      </w:pPr>
      <w:r w:rsidRPr="00D73843">
        <w:t>Lorsqu’elles n’ont pas été communiquées préalablement (car il n’en avait pas connaissance</w:t>
      </w:r>
      <w:r w:rsidR="00A25A62" w:rsidRPr="008F6169">
        <w:t> </w:t>
      </w:r>
      <w:r w:rsidRPr="00966959">
        <w:rPr>
          <w:vertAlign w:val="superscript"/>
        </w:rPr>
        <w:footnoteReference w:id="1"/>
      </w:r>
      <w:r w:rsidRPr="00D73843">
        <w:t>), certaines informations sont à fournir par l’employeur individuellement au</w:t>
      </w:r>
      <w:r>
        <w:t>/à la</w:t>
      </w:r>
      <w:r w:rsidRPr="00D73843">
        <w:t xml:space="preserve"> salarié</w:t>
      </w:r>
      <w:r>
        <w:t>(e)</w:t>
      </w:r>
      <w:r w:rsidRPr="00D73843">
        <w:t xml:space="preserve"> sous la forme d’un ou de plusieurs documents dans un délai de 7 jours calendaires ou un mois à partir du premier jour de travail.</w:t>
      </w:r>
    </w:p>
    <w:p w14:paraId="6F2506EA" w14:textId="2D484ABC" w:rsidR="00530676" w:rsidRDefault="00530676" w:rsidP="00512C7D">
      <w:pPr>
        <w:pStyle w:val="Texte"/>
      </w:pPr>
      <w:r>
        <w:br w:type="page"/>
      </w:r>
    </w:p>
    <w:tbl>
      <w:tblPr>
        <w:tblStyle w:val="TableGrid"/>
        <w:tblW w:w="9776" w:type="dxa"/>
        <w:tblCellMar>
          <w:top w:w="57" w:type="dxa"/>
          <w:left w:w="28" w:type="dxa"/>
          <w:bottom w:w="57" w:type="dxa"/>
          <w:right w:w="28" w:type="dxa"/>
        </w:tblCellMar>
        <w:tblLook w:val="04A0" w:firstRow="1" w:lastRow="0" w:firstColumn="1" w:lastColumn="0" w:noHBand="0" w:noVBand="1"/>
      </w:tblPr>
      <w:tblGrid>
        <w:gridCol w:w="4957"/>
        <w:gridCol w:w="4819"/>
      </w:tblGrid>
      <w:tr w:rsidR="003744C5" w:rsidRPr="003744C5" w14:paraId="0A7399BF" w14:textId="77777777" w:rsidTr="002B3619">
        <w:trPr>
          <w:trHeight w:val="217"/>
        </w:trPr>
        <w:tc>
          <w:tcPr>
            <w:tcW w:w="4957" w:type="dxa"/>
            <w:shd w:val="clear" w:color="auto" w:fill="D9D9D9" w:themeFill="background1" w:themeFillShade="D9"/>
            <w:vAlign w:val="center"/>
          </w:tcPr>
          <w:p w14:paraId="67F86F68" w14:textId="77777777" w:rsidR="002F201B" w:rsidRPr="003744C5" w:rsidRDefault="002F201B" w:rsidP="003744C5">
            <w:pPr>
              <w:pStyle w:val="Texte"/>
              <w:spacing w:after="0"/>
              <w:rPr>
                <w:b/>
                <w:bCs/>
              </w:rPr>
            </w:pPr>
            <w:bookmarkStart w:id="3" w:name="_Hlk181618760"/>
            <w:r w:rsidRPr="003744C5">
              <w:rPr>
                <w:b/>
                <w:bCs/>
              </w:rPr>
              <w:lastRenderedPageBreak/>
              <w:t>Dans les 7 jours calendaires</w:t>
            </w:r>
          </w:p>
        </w:tc>
        <w:tc>
          <w:tcPr>
            <w:tcW w:w="4819" w:type="dxa"/>
            <w:shd w:val="clear" w:color="auto" w:fill="D9D9D9" w:themeFill="background1" w:themeFillShade="D9"/>
            <w:vAlign w:val="center"/>
          </w:tcPr>
          <w:p w14:paraId="40D6C5EB" w14:textId="77777777" w:rsidR="002F201B" w:rsidRPr="003744C5" w:rsidRDefault="002F201B" w:rsidP="003744C5">
            <w:pPr>
              <w:pStyle w:val="Texte"/>
              <w:spacing w:after="0"/>
              <w:rPr>
                <w:b/>
                <w:bCs/>
              </w:rPr>
            </w:pPr>
            <w:r w:rsidRPr="003744C5">
              <w:rPr>
                <w:b/>
                <w:bCs/>
              </w:rPr>
              <w:t>Dans le mois</w:t>
            </w:r>
          </w:p>
        </w:tc>
      </w:tr>
      <w:tr w:rsidR="002F201B" w:rsidRPr="008F6169" w14:paraId="7C763382" w14:textId="77777777" w:rsidTr="00A07492">
        <w:tc>
          <w:tcPr>
            <w:tcW w:w="4957" w:type="dxa"/>
            <w:shd w:val="clear" w:color="auto" w:fill="FFFFFF" w:themeFill="background1"/>
          </w:tcPr>
          <w:p w14:paraId="0FDDF1E8" w14:textId="166E8482" w:rsidR="002F201B" w:rsidRPr="00081072" w:rsidRDefault="002F201B" w:rsidP="00A07492">
            <w:pPr>
              <w:pStyle w:val="Enumrationdanstexte"/>
            </w:pPr>
            <w:proofErr w:type="gramStart"/>
            <w:r w:rsidRPr="00081072">
              <w:t>identité</w:t>
            </w:r>
            <w:proofErr w:type="gramEnd"/>
            <w:r w:rsidRPr="00081072">
              <w:t xml:space="preserve"> des parties</w:t>
            </w:r>
          </w:p>
          <w:p w14:paraId="509609A0" w14:textId="77777777" w:rsidR="002F201B" w:rsidRPr="00A07492" w:rsidRDefault="002F201B" w:rsidP="00A07492">
            <w:pPr>
              <w:pStyle w:val="Enumrationdanstexte"/>
            </w:pPr>
            <w:proofErr w:type="gramStart"/>
            <w:r w:rsidRPr="00A07492">
              <w:t>début</w:t>
            </w:r>
            <w:proofErr w:type="gramEnd"/>
            <w:r w:rsidRPr="00A07492">
              <w:t xml:space="preserve"> du contrat</w:t>
            </w:r>
          </w:p>
          <w:p w14:paraId="26FC2FBE" w14:textId="77777777" w:rsidR="002F201B" w:rsidRPr="00A07492" w:rsidRDefault="002F201B" w:rsidP="00A07492">
            <w:pPr>
              <w:pStyle w:val="Enumrationdanstexte"/>
            </w:pPr>
            <w:proofErr w:type="gramStart"/>
            <w:r w:rsidRPr="00A07492">
              <w:t>lieu</w:t>
            </w:r>
            <w:proofErr w:type="gramEnd"/>
            <w:r w:rsidRPr="00A07492">
              <w:t xml:space="preserve"> de travail</w:t>
            </w:r>
          </w:p>
          <w:p w14:paraId="33C06617" w14:textId="4EF826E1" w:rsidR="002F201B" w:rsidRPr="00A07492" w:rsidRDefault="002F201B" w:rsidP="00A07492">
            <w:pPr>
              <w:pStyle w:val="Enumrationdanstexte"/>
            </w:pPr>
            <w:proofErr w:type="gramStart"/>
            <w:r w:rsidRPr="00A07492">
              <w:t>nature</w:t>
            </w:r>
            <w:proofErr w:type="gramEnd"/>
            <w:r w:rsidRPr="00A07492">
              <w:t xml:space="preserve"> emploi</w:t>
            </w:r>
          </w:p>
          <w:p w14:paraId="77194091" w14:textId="3F5A7A53" w:rsidR="002F201B" w:rsidRPr="00A07492" w:rsidRDefault="002F201B" w:rsidP="00A07492">
            <w:pPr>
              <w:pStyle w:val="Enumrationdanstexte"/>
            </w:pPr>
            <w:proofErr w:type="gramStart"/>
            <w:r w:rsidRPr="00A07492">
              <w:t>durée</w:t>
            </w:r>
            <w:proofErr w:type="gramEnd"/>
            <w:r w:rsidRPr="00A07492">
              <w:t xml:space="preserve"> et horaires</w:t>
            </w:r>
            <w:r w:rsidR="0028473C">
              <w:t>, heures supplémentaires</w:t>
            </w:r>
            <w:r w:rsidRPr="00A07492">
              <w:t xml:space="preserve"> </w:t>
            </w:r>
          </w:p>
          <w:p w14:paraId="1ECEEE11" w14:textId="6D825BC0" w:rsidR="002F201B" w:rsidRPr="00A07492" w:rsidRDefault="002F201B" w:rsidP="00A07492">
            <w:pPr>
              <w:pStyle w:val="Enumrationdanstexte"/>
            </w:pPr>
            <w:proofErr w:type="gramStart"/>
            <w:r w:rsidRPr="00A07492">
              <w:t>rémunération</w:t>
            </w:r>
            <w:proofErr w:type="gramEnd"/>
            <w:r w:rsidRPr="00A07492">
              <w:t xml:space="preserve"> </w:t>
            </w:r>
            <w:r w:rsidR="0028473C">
              <w:t>+ compléments</w:t>
            </w:r>
          </w:p>
          <w:p w14:paraId="45E8FDCE" w14:textId="56724B73" w:rsidR="002F201B" w:rsidRPr="00966959" w:rsidRDefault="002F201B" w:rsidP="002B3619">
            <w:pPr>
              <w:pStyle w:val="Enumrationdanstexte"/>
            </w:pPr>
            <w:proofErr w:type="gramStart"/>
            <w:r w:rsidRPr="00081072">
              <w:t>période</w:t>
            </w:r>
            <w:proofErr w:type="gramEnd"/>
            <w:r w:rsidRPr="00081072">
              <w:t xml:space="preserve"> d’essai</w:t>
            </w:r>
            <w:r w:rsidR="002B3619">
              <w:t>.</w:t>
            </w:r>
            <w:r w:rsidRPr="00081072">
              <w:t xml:space="preserve"> </w:t>
            </w:r>
            <w:r w:rsidR="00432482">
              <w:t xml:space="preserve">Mais à constater par écrit au plus tard au moment de l’entrée en </w:t>
            </w:r>
            <w:r w:rsidR="00B6420E">
              <w:t>service</w:t>
            </w:r>
          </w:p>
        </w:tc>
        <w:tc>
          <w:tcPr>
            <w:tcW w:w="4819" w:type="dxa"/>
            <w:shd w:val="clear" w:color="auto" w:fill="FFFFFF" w:themeFill="background1"/>
          </w:tcPr>
          <w:p w14:paraId="165DAF04" w14:textId="1F0AB7C4" w:rsidR="002F201B" w:rsidRPr="00966959" w:rsidRDefault="00432482" w:rsidP="00A07492">
            <w:pPr>
              <w:pStyle w:val="Enumrationdanstexte"/>
            </w:pPr>
            <w:proofErr w:type="gramStart"/>
            <w:r>
              <w:t>durée</w:t>
            </w:r>
            <w:proofErr w:type="gramEnd"/>
            <w:r>
              <w:t xml:space="preserve"> du </w:t>
            </w:r>
            <w:r w:rsidR="002F201B" w:rsidRPr="00966959">
              <w:t>congé</w:t>
            </w:r>
          </w:p>
          <w:p w14:paraId="230FE480" w14:textId="77777777" w:rsidR="002F201B" w:rsidRPr="00966959" w:rsidRDefault="002F201B" w:rsidP="00A07492">
            <w:pPr>
              <w:pStyle w:val="Enumrationdanstexte"/>
            </w:pPr>
            <w:proofErr w:type="gramStart"/>
            <w:r w:rsidRPr="00966959">
              <w:t>modalités</w:t>
            </w:r>
            <w:proofErr w:type="gramEnd"/>
            <w:r w:rsidRPr="00966959">
              <w:t xml:space="preserve"> de résiliation du contrat </w:t>
            </w:r>
          </w:p>
          <w:p w14:paraId="33BDD73F" w14:textId="36FACD62" w:rsidR="002F201B" w:rsidRPr="001357E3" w:rsidRDefault="002F201B" w:rsidP="00A07492">
            <w:pPr>
              <w:pStyle w:val="Enumrationdanstexte"/>
            </w:pPr>
            <w:proofErr w:type="gramStart"/>
            <w:r w:rsidRPr="001357E3">
              <w:t>convention</w:t>
            </w:r>
            <w:proofErr w:type="gramEnd"/>
            <w:r w:rsidRPr="001357E3">
              <w:t xml:space="preserve"> collective applicable </w:t>
            </w:r>
          </w:p>
          <w:p w14:paraId="14F75013" w14:textId="45361281" w:rsidR="002F201B" w:rsidRPr="00966959" w:rsidRDefault="002F201B" w:rsidP="00A07492">
            <w:pPr>
              <w:pStyle w:val="Enumrationdanstexte"/>
            </w:pPr>
            <w:proofErr w:type="gramStart"/>
            <w:r w:rsidRPr="00966959">
              <w:t>organisme</w:t>
            </w:r>
            <w:proofErr w:type="gramEnd"/>
            <w:r w:rsidRPr="00966959">
              <w:t xml:space="preserve"> de sécurité sociale</w:t>
            </w:r>
          </w:p>
          <w:p w14:paraId="6EC7A79D" w14:textId="4FB997FC" w:rsidR="002F201B" w:rsidRPr="00966959" w:rsidRDefault="00432482" w:rsidP="00A07492">
            <w:pPr>
              <w:pStyle w:val="Enumrationdanstexte"/>
            </w:pPr>
            <w:proofErr w:type="gramStart"/>
            <w:r>
              <w:t>droit</w:t>
            </w:r>
            <w:proofErr w:type="gramEnd"/>
            <w:r>
              <w:t xml:space="preserve"> à la </w:t>
            </w:r>
            <w:r w:rsidR="002F201B" w:rsidRPr="00966959">
              <w:t xml:space="preserve">formation </w:t>
            </w:r>
          </w:p>
        </w:tc>
      </w:tr>
    </w:tbl>
    <w:p w14:paraId="1817121D" w14:textId="77777777" w:rsidR="002F201B" w:rsidRPr="00FD2364" w:rsidRDefault="002F201B" w:rsidP="00FA6705">
      <w:pPr>
        <w:pStyle w:val="Texteaprsnumration"/>
      </w:pPr>
      <w:bookmarkStart w:id="4" w:name="_Hlk181619989"/>
      <w:bookmarkEnd w:id="3"/>
      <w:r w:rsidRPr="00FD2364">
        <w:t>Lorsqu’une ou plusieurs informations n’ont pas été fournies individuellement au</w:t>
      </w:r>
      <w:r>
        <w:t>/à la</w:t>
      </w:r>
      <w:r w:rsidRPr="00FD2364">
        <w:t xml:space="preserve"> salarié</w:t>
      </w:r>
      <w:r>
        <w:t>(e)</w:t>
      </w:r>
      <w:r w:rsidRPr="00FD2364">
        <w:t xml:space="preserve"> dans les délais maximums impartis et après que l’employeur ait été dûment mis en demeure par le</w:t>
      </w:r>
      <w:r>
        <w:t>/la</w:t>
      </w:r>
      <w:r w:rsidRPr="00FD2364">
        <w:t xml:space="preserve"> salarié</w:t>
      </w:r>
      <w:r>
        <w:t>(e)</w:t>
      </w:r>
      <w:r w:rsidRPr="00FD2364">
        <w:t xml:space="preserve"> de s’exécuter, le</w:t>
      </w:r>
      <w:r>
        <w:t>/la</w:t>
      </w:r>
      <w:r w:rsidRPr="00FD2364">
        <w:t xml:space="preserve"> salarié</w:t>
      </w:r>
      <w:r>
        <w:t>(e)</w:t>
      </w:r>
      <w:r w:rsidRPr="00FD2364">
        <w:t xml:space="preserve"> peut, dans un délai de quinze jours à compter de la notification de la mise en demeure restée infructueuse, demander, par simple requête, au président de la juridiction du travail, qui statue d’urgence et comme en matière sommaire, les parties entendues ou dûment convoquées, d’enjoindre l’employeur, y compris sous peine d’astreinte, à lui fournir les informations manquantes.</w:t>
      </w:r>
    </w:p>
    <w:bookmarkEnd w:id="4"/>
    <w:p w14:paraId="3113DE03" w14:textId="170D9247" w:rsidR="002F201B" w:rsidRPr="002F201B" w:rsidRDefault="002F201B" w:rsidP="00FA6705">
      <w:pPr>
        <w:pStyle w:val="ArticleTitre2"/>
      </w:pPr>
      <w:r w:rsidRPr="002F201B">
        <w:t>Clause d’exclusivité</w:t>
      </w:r>
    </w:p>
    <w:p w14:paraId="39B05577" w14:textId="7E5421F2" w:rsidR="002F201B" w:rsidRPr="00A87EEB" w:rsidRDefault="002F201B" w:rsidP="00FA6705">
      <w:pPr>
        <w:pStyle w:val="Texte"/>
      </w:pPr>
      <w:r w:rsidRPr="00A87EEB">
        <w:t xml:space="preserve">Est nulle et de nul effet, toute clause de nature à interdire à </w:t>
      </w:r>
      <w:r w:rsidR="004054B1">
        <w:t>un(e)</w:t>
      </w:r>
      <w:r w:rsidRPr="00A87EEB">
        <w:t xml:space="preserve"> salarié</w:t>
      </w:r>
      <w:r>
        <w:t>(e)</w:t>
      </w:r>
      <w:r w:rsidRPr="00A87EEB">
        <w:t xml:space="preserve"> d’exercer, en dehors de l’horaire normal de travail convenu au contrat de travail, une autre relation de travail auprès d’un ou de plusieurs employeurs. Il en est de même de toute clause ou de tout acte qui aurait pour objet de soumettre le</w:t>
      </w:r>
      <w:r>
        <w:t>/la</w:t>
      </w:r>
      <w:r w:rsidRPr="00A87EEB">
        <w:t xml:space="preserve"> salarié</w:t>
      </w:r>
      <w:r>
        <w:t>(e)</w:t>
      </w:r>
      <w:r w:rsidRPr="00A87EEB">
        <w:t xml:space="preserve"> à un traitement défavorable pour ce motif.</w:t>
      </w:r>
    </w:p>
    <w:p w14:paraId="3CCB9BC2" w14:textId="77777777" w:rsidR="002F201B" w:rsidRDefault="002F201B" w:rsidP="00FA6705">
      <w:pPr>
        <w:pStyle w:val="Texte"/>
      </w:pPr>
      <w:r>
        <w:t xml:space="preserve">Cette </w:t>
      </w:r>
      <w:r w:rsidRPr="00A87EEB">
        <w:t>interdiction ne s’applique</w:t>
      </w:r>
      <w:r>
        <w:t xml:space="preserve"> </w:t>
      </w:r>
      <w:r w:rsidRPr="00A87EEB">
        <w:t>pas lorsque le cumul d’emploi est incompatible pour des motifs objectifs, tel que la sécurité et la santé au travail, la protection de la confidentialité des affaires, l’intégrité de la fonction publique ou la prévention de conflit d’intérêts.</w:t>
      </w:r>
    </w:p>
    <w:p w14:paraId="402A5313" w14:textId="1D044343" w:rsidR="002F201B" w:rsidRPr="002F201B" w:rsidRDefault="002F201B" w:rsidP="00FA6705">
      <w:pPr>
        <w:pStyle w:val="ArticleTitre2"/>
      </w:pPr>
      <w:r w:rsidRPr="002F201B">
        <w:t>Clause formation</w:t>
      </w:r>
    </w:p>
    <w:p w14:paraId="50ABACA1" w14:textId="54964CB4" w:rsidR="002F201B" w:rsidRPr="00820F63" w:rsidRDefault="002F201B" w:rsidP="00FA6705">
      <w:pPr>
        <w:pStyle w:val="Texte"/>
      </w:pPr>
      <w:r w:rsidRPr="00A87EEB">
        <w:t>Lorsque l’employeur est tenu, en vertu de dispositions légales, réglementaires, administratives ou statutaires, de conventions collectives, de dispositions issues de conventions collectives ou d’accords en matière de dialogue social interprofessionnel déclarées d’obligation générale, de fournir une formation au</w:t>
      </w:r>
      <w:r>
        <w:t>/à la</w:t>
      </w:r>
      <w:r w:rsidRPr="00A87EEB">
        <w:t xml:space="preserve"> salarié</w:t>
      </w:r>
      <w:r>
        <w:t>(e)</w:t>
      </w:r>
      <w:r w:rsidRPr="00A87EEB">
        <w:t xml:space="preserve"> pour l’exécution du travail pour lequel il</w:t>
      </w:r>
      <w:r w:rsidR="00EC5B0D">
        <w:t>/elle</w:t>
      </w:r>
      <w:r w:rsidRPr="00A87EEB">
        <w:t xml:space="preserve"> est engagé</w:t>
      </w:r>
      <w:r w:rsidR="00EC5B0D">
        <w:t>(e)</w:t>
      </w:r>
      <w:r w:rsidRPr="00A87EEB">
        <w:t xml:space="preserve">, cette formation doit être dispensée gratuitement </w:t>
      </w:r>
      <w:r w:rsidR="00E3493F">
        <w:t>au/à la salarié(e)</w:t>
      </w:r>
      <w:r w:rsidRPr="00A87EEB">
        <w:t xml:space="preserve"> pendant ses heures de travail, les heures consacrées à cette formation devant être considérées comme du temps de travail effectif.</w:t>
      </w:r>
    </w:p>
    <w:p w14:paraId="650A6BFC" w14:textId="77777777" w:rsidR="002F201B" w:rsidRPr="00FA6705" w:rsidRDefault="002F201B" w:rsidP="00FA6705">
      <w:pPr>
        <w:pStyle w:val="ArticleTitre2"/>
      </w:pPr>
      <w:r w:rsidRPr="00FA6705">
        <w:t>Détachement à l’étranger</w:t>
      </w:r>
    </w:p>
    <w:p w14:paraId="5BDD9808" w14:textId="0C7F32B2" w:rsidR="002F201B" w:rsidRPr="00820F63" w:rsidRDefault="002F201B" w:rsidP="00FA6705">
      <w:pPr>
        <w:pStyle w:val="Texte"/>
        <w:rPr>
          <w:rFonts w:eastAsia="Times New Roman" w:cs="Times New Roman"/>
          <w:lang w:eastAsia="fr-FR"/>
        </w:rPr>
      </w:pPr>
      <w:r w:rsidRPr="00820F63">
        <w:rPr>
          <w:rFonts w:eastAsia="Times New Roman" w:cs="Times New Roman"/>
          <w:lang w:eastAsia="fr-FR"/>
        </w:rPr>
        <w:t>Si le</w:t>
      </w:r>
      <w:r>
        <w:rPr>
          <w:rFonts w:eastAsia="Times New Roman" w:cs="Times New Roman"/>
          <w:lang w:eastAsia="fr-FR"/>
        </w:rPr>
        <w:t>/la</w:t>
      </w:r>
      <w:r w:rsidRPr="00820F63">
        <w:rPr>
          <w:rFonts w:eastAsia="Times New Roman" w:cs="Times New Roman"/>
          <w:lang w:eastAsia="fr-FR"/>
        </w:rPr>
        <w:t xml:space="preserve"> salarié</w:t>
      </w:r>
      <w:r>
        <w:rPr>
          <w:rFonts w:eastAsia="Times New Roman" w:cs="Times New Roman"/>
          <w:lang w:eastAsia="fr-FR"/>
        </w:rPr>
        <w:t>(e)</w:t>
      </w:r>
      <w:r w:rsidRPr="00820F63">
        <w:rPr>
          <w:rFonts w:eastAsia="Times New Roman" w:cs="Times New Roman"/>
          <w:lang w:eastAsia="fr-FR"/>
        </w:rPr>
        <w:t xml:space="preserve"> est amené</w:t>
      </w:r>
      <w:r w:rsidR="00EA7B8F">
        <w:rPr>
          <w:rFonts w:eastAsia="Times New Roman" w:cs="Times New Roman"/>
          <w:lang w:eastAsia="fr-FR"/>
        </w:rPr>
        <w:t>(e)</w:t>
      </w:r>
      <w:r w:rsidRPr="00820F63">
        <w:rPr>
          <w:rFonts w:eastAsia="Times New Roman" w:cs="Times New Roman"/>
          <w:lang w:eastAsia="fr-FR"/>
        </w:rPr>
        <w:t xml:space="preserve"> à exercer son travail pendant plus de quatre semaines consécutives hors du territoire du Grand-Duché de Luxembourg, l’employeur est tenu de délivrer </w:t>
      </w:r>
      <w:r w:rsidR="00E3493F">
        <w:rPr>
          <w:rFonts w:eastAsia="Times New Roman" w:cs="Times New Roman"/>
          <w:lang w:eastAsia="fr-FR"/>
        </w:rPr>
        <w:t>au/à la salarié(e)</w:t>
      </w:r>
      <w:r w:rsidRPr="00820F63">
        <w:rPr>
          <w:rFonts w:eastAsia="Times New Roman" w:cs="Times New Roman"/>
          <w:lang w:eastAsia="fr-FR"/>
        </w:rPr>
        <w:t xml:space="preserve"> un document écrit devant comporter au moins les informations suivantes</w:t>
      </w:r>
      <w:r w:rsidR="001F4E9E">
        <w:rPr>
          <w:rFonts w:eastAsia="Times New Roman" w:cs="Times New Roman"/>
          <w:lang w:eastAsia="fr-FR"/>
        </w:rPr>
        <w:t> :</w:t>
      </w:r>
    </w:p>
    <w:p w14:paraId="5F1E63EA" w14:textId="4EA7E2F0" w:rsidR="002F201B" w:rsidRPr="002F201B" w:rsidRDefault="002F201B" w:rsidP="00AC412A">
      <w:pPr>
        <w:pStyle w:val="Texte"/>
        <w:numPr>
          <w:ilvl w:val="0"/>
          <w:numId w:val="6"/>
        </w:numPr>
        <w:rPr>
          <w:lang w:eastAsia="fr-FR"/>
        </w:rPr>
      </w:pPr>
      <w:proofErr w:type="gramStart"/>
      <w:r w:rsidRPr="002F201B">
        <w:rPr>
          <w:lang w:eastAsia="fr-FR"/>
        </w:rPr>
        <w:t>le</w:t>
      </w:r>
      <w:proofErr w:type="gramEnd"/>
      <w:r w:rsidRPr="002F201B">
        <w:rPr>
          <w:lang w:eastAsia="fr-FR"/>
        </w:rPr>
        <w:t xml:space="preserve"> ou les pays dans lequel la prestation de travail doit être effectuée et la durée de travail exercé</w:t>
      </w:r>
      <w:r w:rsidR="004C2085">
        <w:rPr>
          <w:lang w:eastAsia="fr-FR"/>
        </w:rPr>
        <w:br/>
      </w:r>
      <w:r w:rsidRPr="002F201B">
        <w:rPr>
          <w:lang w:eastAsia="fr-FR"/>
        </w:rPr>
        <w:t>à l’étranger</w:t>
      </w:r>
      <w:r w:rsidR="001F4E9E">
        <w:rPr>
          <w:lang w:eastAsia="fr-FR"/>
        </w:rPr>
        <w:t> ;</w:t>
      </w:r>
    </w:p>
    <w:p w14:paraId="2BEBEF43" w14:textId="0BAE2667" w:rsidR="002F201B" w:rsidRPr="002F201B" w:rsidRDefault="002F201B" w:rsidP="00AC412A">
      <w:pPr>
        <w:pStyle w:val="Texte"/>
        <w:numPr>
          <w:ilvl w:val="0"/>
          <w:numId w:val="6"/>
        </w:numPr>
        <w:rPr>
          <w:lang w:eastAsia="fr-FR"/>
        </w:rPr>
      </w:pPr>
      <w:proofErr w:type="gramStart"/>
      <w:r w:rsidRPr="002F201B">
        <w:rPr>
          <w:lang w:eastAsia="fr-FR"/>
        </w:rPr>
        <w:t>la</w:t>
      </w:r>
      <w:proofErr w:type="gramEnd"/>
      <w:r w:rsidRPr="002F201B">
        <w:rPr>
          <w:lang w:eastAsia="fr-FR"/>
        </w:rPr>
        <w:t xml:space="preserve"> devise servant au paiement du salaire de base, ainsi que la rémunération à laquelle il a droit en vertu des dispositions de l’État membre d’accueil</w:t>
      </w:r>
      <w:r w:rsidR="001F4E9E">
        <w:rPr>
          <w:lang w:eastAsia="fr-FR"/>
        </w:rPr>
        <w:t> ;</w:t>
      </w:r>
    </w:p>
    <w:p w14:paraId="15469C5C" w14:textId="37070C57" w:rsidR="002F201B" w:rsidRPr="002F201B" w:rsidRDefault="002F201B" w:rsidP="00AC412A">
      <w:pPr>
        <w:pStyle w:val="Texte"/>
        <w:numPr>
          <w:ilvl w:val="0"/>
          <w:numId w:val="6"/>
        </w:numPr>
        <w:rPr>
          <w:lang w:eastAsia="fr-FR"/>
        </w:rPr>
      </w:pPr>
      <w:proofErr w:type="gramStart"/>
      <w:r w:rsidRPr="002F201B">
        <w:rPr>
          <w:lang w:eastAsia="fr-FR"/>
        </w:rPr>
        <w:t>le</w:t>
      </w:r>
      <w:proofErr w:type="gramEnd"/>
      <w:r w:rsidRPr="002F201B">
        <w:rPr>
          <w:lang w:eastAsia="fr-FR"/>
        </w:rPr>
        <w:t xml:space="preserve"> cas échéant, les avantages en espèces et en nature liés au déplacement temporaire du/de la salarié(e), ainsi que les allocations propres au détachement et les modalités de remboursement des dépenses de voyage, de logement et de nourriture</w:t>
      </w:r>
      <w:r w:rsidR="001F4E9E">
        <w:rPr>
          <w:lang w:eastAsia="fr-FR"/>
        </w:rPr>
        <w:t> ;</w:t>
      </w:r>
    </w:p>
    <w:p w14:paraId="50E91FAE" w14:textId="28792021" w:rsidR="002F201B" w:rsidRPr="002F201B" w:rsidRDefault="002F201B" w:rsidP="00AC412A">
      <w:pPr>
        <w:pStyle w:val="Texte"/>
        <w:numPr>
          <w:ilvl w:val="0"/>
          <w:numId w:val="6"/>
        </w:numPr>
        <w:rPr>
          <w:lang w:eastAsia="fr-FR"/>
        </w:rPr>
      </w:pPr>
      <w:proofErr w:type="gramStart"/>
      <w:r w:rsidRPr="002F201B">
        <w:rPr>
          <w:lang w:eastAsia="fr-FR"/>
        </w:rPr>
        <w:t>le</w:t>
      </w:r>
      <w:proofErr w:type="gramEnd"/>
      <w:r w:rsidRPr="002F201B">
        <w:rPr>
          <w:lang w:eastAsia="fr-FR"/>
        </w:rPr>
        <w:t xml:space="preserve"> cas échéant, les conditions de rapatriement du/de la salarié(e)</w:t>
      </w:r>
      <w:r w:rsidR="001F4E9E">
        <w:rPr>
          <w:lang w:eastAsia="fr-FR"/>
        </w:rPr>
        <w:t> ;</w:t>
      </w:r>
    </w:p>
    <w:p w14:paraId="1A714123" w14:textId="2A1D1209" w:rsidR="002F201B" w:rsidRPr="002F201B" w:rsidRDefault="002F201B" w:rsidP="00AC412A">
      <w:pPr>
        <w:pStyle w:val="Texte"/>
        <w:numPr>
          <w:ilvl w:val="0"/>
          <w:numId w:val="6"/>
        </w:numPr>
        <w:rPr>
          <w:lang w:eastAsia="fr-FR"/>
        </w:rPr>
      </w:pPr>
      <w:proofErr w:type="gramStart"/>
      <w:r w:rsidRPr="002F201B">
        <w:rPr>
          <w:lang w:eastAsia="fr-FR"/>
        </w:rPr>
        <w:t>le</w:t>
      </w:r>
      <w:proofErr w:type="gramEnd"/>
      <w:r w:rsidRPr="002F201B">
        <w:rPr>
          <w:lang w:eastAsia="fr-FR"/>
        </w:rPr>
        <w:t xml:space="preserve"> lien vers le site internet national officiel mis en place par l’État membre d’accueil en matière de détachement des travailleurs.</w:t>
      </w:r>
    </w:p>
    <w:p w14:paraId="149B36B5" w14:textId="1103500F" w:rsidR="002F201B" w:rsidRDefault="002F201B" w:rsidP="00FA6705">
      <w:pPr>
        <w:pStyle w:val="Texte"/>
        <w:rPr>
          <w:rFonts w:eastAsia="Times New Roman" w:cs="Times New Roman"/>
          <w:lang w:eastAsia="fr-FR"/>
        </w:rPr>
      </w:pPr>
      <w:r w:rsidRPr="00820F63">
        <w:rPr>
          <w:rFonts w:eastAsia="Times New Roman" w:cs="Times New Roman"/>
          <w:lang w:eastAsia="fr-FR"/>
        </w:rPr>
        <w:t>La remise du document écrit est faite sous format papier ou, à condition que le</w:t>
      </w:r>
      <w:r>
        <w:rPr>
          <w:rFonts w:eastAsia="Times New Roman" w:cs="Times New Roman"/>
          <w:lang w:eastAsia="fr-FR"/>
        </w:rPr>
        <w:t>/la</w:t>
      </w:r>
      <w:r w:rsidRPr="00820F63">
        <w:rPr>
          <w:rFonts w:eastAsia="Times New Roman" w:cs="Times New Roman"/>
          <w:lang w:eastAsia="fr-FR"/>
        </w:rPr>
        <w:t xml:space="preserve"> salarié</w:t>
      </w:r>
      <w:r>
        <w:rPr>
          <w:rFonts w:eastAsia="Times New Roman" w:cs="Times New Roman"/>
          <w:lang w:eastAsia="fr-FR"/>
        </w:rPr>
        <w:t>(e)</w:t>
      </w:r>
      <w:r w:rsidRPr="00820F63">
        <w:rPr>
          <w:rFonts w:eastAsia="Times New Roman" w:cs="Times New Roman"/>
          <w:lang w:eastAsia="fr-FR"/>
        </w:rPr>
        <w:t xml:space="preserve"> y ait accès, qu’il puisse être enregistré et imprimé, et que l’employeur conserve un justificatif de sa transmission ou de sa réception, sous format électronique.</w:t>
      </w:r>
      <w:r>
        <w:rPr>
          <w:rFonts w:eastAsia="Times New Roman" w:cs="Times New Roman"/>
          <w:lang w:eastAsia="fr-FR"/>
        </w:rPr>
        <w:br w:type="page"/>
      </w:r>
    </w:p>
    <w:p w14:paraId="7A962F26" w14:textId="77777777" w:rsidR="002F201B" w:rsidRPr="00671CE7" w:rsidRDefault="002F201B" w:rsidP="002F201B">
      <w:pPr>
        <w:pStyle w:val="TITREavantlettre"/>
        <w:rPr>
          <w:sz w:val="18"/>
          <w:lang w:val="fr-FR"/>
        </w:rPr>
      </w:pPr>
      <w:r w:rsidRPr="00671CE7">
        <w:rPr>
          <w:lang w:val="fr-FR"/>
        </w:rPr>
        <w:lastRenderedPageBreak/>
        <w:t>CONTRAT DE TRAVAIL À DURÉE INDÉTERMINÉE (CDI)</w:t>
      </w:r>
    </w:p>
    <w:p w14:paraId="6E9BC215" w14:textId="24D4BD7B" w:rsidR="002F201B" w:rsidRPr="00671CE7" w:rsidRDefault="002F201B" w:rsidP="00512C7D">
      <w:pPr>
        <w:pStyle w:val="Texte"/>
      </w:pPr>
      <w:bookmarkStart w:id="5" w:name="_Hlk181615613"/>
      <w:r w:rsidRPr="00671CE7">
        <w:t>Entre les soussignés</w:t>
      </w:r>
      <w:r w:rsidR="001F4E9E">
        <w:t> :</w:t>
      </w:r>
    </w:p>
    <w:p w14:paraId="68719471" w14:textId="195B313D" w:rsidR="002F201B" w:rsidRPr="008F6169" w:rsidRDefault="002F201B" w:rsidP="00512C7D">
      <w:pPr>
        <w:pStyle w:val="Texte"/>
      </w:pPr>
      <w:bookmarkStart w:id="6" w:name="_Hlk181615746"/>
      <w:r w:rsidRPr="00A25A62">
        <w:rPr>
          <w:i/>
          <w:iCs/>
        </w:rPr>
        <w:t>Madame/Monsieur/La société</w:t>
      </w:r>
      <w:r w:rsidR="00A25A62" w:rsidRPr="005A1DE4">
        <w:t> </w:t>
      </w:r>
      <w:r w:rsidRPr="005A1DE4">
        <w:rPr>
          <w:rStyle w:val="FootnoteReference"/>
        </w:rPr>
        <w:footnoteReference w:id="2"/>
      </w:r>
      <w:r w:rsidRPr="008F6169">
        <w:t xml:space="preserve"> ________________________________________________________ </w:t>
      </w:r>
      <w:r w:rsidRPr="008F6169">
        <w:rPr>
          <w:rStyle w:val="FootnoteReference"/>
        </w:rPr>
        <w:footnoteReference w:id="3"/>
      </w:r>
    </w:p>
    <w:p w14:paraId="685893C8" w14:textId="46433D75" w:rsidR="002F201B" w:rsidRPr="00671CE7" w:rsidRDefault="002F201B" w:rsidP="00512C7D">
      <w:pPr>
        <w:pStyle w:val="Texte"/>
      </w:pPr>
      <w:bookmarkStart w:id="7" w:name="_Hlk181615887"/>
      <w:bookmarkStart w:id="8" w:name="_Hlk181615933"/>
      <w:bookmarkEnd w:id="6"/>
      <w:r w:rsidRPr="00325BCD">
        <w:rPr>
          <w:i/>
          <w:iCs/>
        </w:rPr>
        <w:t>Demeurant/établi(e)</w:t>
      </w:r>
      <w:r w:rsidRPr="00671CE7">
        <w:t xml:space="preserve"> à _________________________</w:t>
      </w:r>
      <w:r>
        <w:t>____________</w:t>
      </w:r>
      <w:r w:rsidRPr="00671CE7">
        <w:t>____________</w:t>
      </w:r>
      <w:proofErr w:type="gramStart"/>
      <w:r w:rsidRPr="00671CE7">
        <w:t>_ ,</w:t>
      </w:r>
      <w:proofErr w:type="gramEnd"/>
      <w:r w:rsidRPr="00671CE7">
        <w:t xml:space="preserve"> représenté(e) par</w:t>
      </w:r>
    </w:p>
    <w:p w14:paraId="292A4C9B" w14:textId="77777777" w:rsidR="002F201B" w:rsidRDefault="002F201B" w:rsidP="00512C7D">
      <w:pPr>
        <w:pStyle w:val="Texte"/>
      </w:pPr>
      <w:r>
        <w:t>____________________________________________________________________________________</w:t>
      </w:r>
    </w:p>
    <w:bookmarkEnd w:id="7"/>
    <w:p w14:paraId="56C98DD4" w14:textId="26E35E66" w:rsidR="002F201B" w:rsidRPr="00671CE7" w:rsidRDefault="002F201B" w:rsidP="00512C7D">
      <w:pPr>
        <w:pStyle w:val="Texte"/>
      </w:pPr>
      <w:proofErr w:type="gramStart"/>
      <w:r w:rsidRPr="00671CE7">
        <w:t>ci</w:t>
      </w:r>
      <w:proofErr w:type="gramEnd"/>
      <w:r w:rsidRPr="00671CE7">
        <w:t>-après désigné(e) « l’employeur »</w:t>
      </w:r>
      <w:r w:rsidR="001F4E9E">
        <w:t> ;</w:t>
      </w:r>
    </w:p>
    <w:bookmarkEnd w:id="8"/>
    <w:p w14:paraId="0D52EEB6" w14:textId="77777777" w:rsidR="002F201B" w:rsidRPr="00671CE7" w:rsidRDefault="002F201B" w:rsidP="00512C7D">
      <w:pPr>
        <w:pStyle w:val="Texte"/>
      </w:pPr>
      <w:proofErr w:type="gramStart"/>
      <w:r w:rsidRPr="00671CE7">
        <w:t>et</w:t>
      </w:r>
      <w:proofErr w:type="gramEnd"/>
    </w:p>
    <w:p w14:paraId="419C76C9" w14:textId="36C7C6D5" w:rsidR="002F201B" w:rsidRPr="00A25A62" w:rsidRDefault="002F201B" w:rsidP="00512C7D">
      <w:pPr>
        <w:pStyle w:val="Texte"/>
      </w:pPr>
      <w:r w:rsidRPr="00A25A62">
        <w:rPr>
          <w:i/>
        </w:rPr>
        <w:t>Madame/Monsieur </w:t>
      </w:r>
      <w:r w:rsidR="00B47637">
        <w:rPr>
          <w:i/>
          <w:vertAlign w:val="superscript"/>
        </w:rPr>
        <w:t>2</w:t>
      </w:r>
      <w:r w:rsidRPr="00A25A62">
        <w:t xml:space="preserve"> _________________________________________________________ demeurant à </w:t>
      </w:r>
    </w:p>
    <w:p w14:paraId="2A85DF7A" w14:textId="77777777" w:rsidR="002F201B" w:rsidRPr="00671CE7" w:rsidRDefault="002F201B" w:rsidP="00512C7D">
      <w:pPr>
        <w:pStyle w:val="Texte"/>
      </w:pPr>
      <w:r w:rsidRPr="00671CE7">
        <w:t>________________________________________________________________</w:t>
      </w:r>
      <w:r>
        <w:t>___</w:t>
      </w:r>
      <w:r w:rsidRPr="00671CE7">
        <w:t>_________________</w:t>
      </w:r>
      <w:bookmarkEnd w:id="5"/>
    </w:p>
    <w:p w14:paraId="6CDB18B8" w14:textId="0B9001E8" w:rsidR="002F201B" w:rsidRPr="00671CE7" w:rsidRDefault="002F201B" w:rsidP="00512C7D">
      <w:pPr>
        <w:pStyle w:val="Texte"/>
      </w:pPr>
      <w:proofErr w:type="gramStart"/>
      <w:r w:rsidRPr="00671CE7">
        <w:t>ci</w:t>
      </w:r>
      <w:proofErr w:type="gramEnd"/>
      <w:r w:rsidRPr="00671CE7">
        <w:t>-après désigné</w:t>
      </w:r>
      <w:r>
        <w:t xml:space="preserve"> (e)</w:t>
      </w:r>
      <w:r w:rsidRPr="00671CE7">
        <w:t xml:space="preserve"> </w:t>
      </w:r>
      <w:r w:rsidRPr="00094A2A">
        <w:t>« le/la salarié</w:t>
      </w:r>
      <w:r w:rsidR="00A25A62" w:rsidRPr="00094A2A">
        <w:t>(e)</w:t>
      </w:r>
      <w:r w:rsidRPr="00094A2A">
        <w:t xml:space="preserve"> »</w:t>
      </w:r>
      <w:r w:rsidR="001F4E9E">
        <w:t> ;</w:t>
      </w:r>
    </w:p>
    <w:p w14:paraId="1D425538" w14:textId="661C0206" w:rsidR="002F201B" w:rsidRDefault="002F201B" w:rsidP="00512C7D">
      <w:pPr>
        <w:pStyle w:val="Texte"/>
      </w:pPr>
      <w:proofErr w:type="gramStart"/>
      <w:r w:rsidRPr="00671CE7">
        <w:t>est</w:t>
      </w:r>
      <w:proofErr w:type="gramEnd"/>
      <w:r w:rsidRPr="00671CE7">
        <w:t xml:space="preserve"> conclu le présent contrat de travail à durée indéterminée.</w:t>
      </w:r>
    </w:p>
    <w:p w14:paraId="14CBFBBF" w14:textId="694C2CFD" w:rsidR="002F201B" w:rsidRPr="00671CE7" w:rsidRDefault="002F201B" w:rsidP="002F201B">
      <w:pPr>
        <w:pStyle w:val="ArticleTitre2"/>
        <w:rPr>
          <w:lang w:val="fr-FR"/>
        </w:rPr>
      </w:pPr>
      <w:r w:rsidRPr="00671CE7">
        <w:rPr>
          <w:lang w:val="fr-FR"/>
        </w:rPr>
        <w:t xml:space="preserve">Article </w:t>
      </w:r>
      <w:r w:rsidR="009A2615">
        <w:rPr>
          <w:lang w:val="fr-FR"/>
        </w:rPr>
        <w:t>1</w:t>
      </w:r>
      <w:r w:rsidR="009A2615" w:rsidRPr="009A2615">
        <w:rPr>
          <w:vertAlign w:val="superscript"/>
          <w:lang w:val="fr-FR"/>
        </w:rPr>
        <w:t>er</w:t>
      </w:r>
      <w:r w:rsidRPr="00671CE7">
        <w:rPr>
          <w:lang w:val="fr-FR"/>
        </w:rPr>
        <w:t>. Date d’entrée en service</w:t>
      </w:r>
    </w:p>
    <w:p w14:paraId="70857CEA" w14:textId="77777777" w:rsidR="002F201B" w:rsidRPr="00671CE7" w:rsidRDefault="002F201B" w:rsidP="00512C7D">
      <w:pPr>
        <w:pStyle w:val="Texte"/>
        <w:rPr>
          <w:rStyle w:val="TexteChar"/>
        </w:rPr>
      </w:pPr>
      <w:r w:rsidRPr="00671CE7">
        <w:rPr>
          <w:rStyle w:val="TexteChar"/>
        </w:rPr>
        <w:t>La date du début de l’exécution du présent contrat est fixée au _____________________________</w:t>
      </w:r>
      <w:r>
        <w:rPr>
          <w:rStyle w:val="TexteChar"/>
        </w:rPr>
        <w:t>_____</w:t>
      </w:r>
      <w:r w:rsidRPr="00671CE7">
        <w:rPr>
          <w:rStyle w:val="TexteChar"/>
        </w:rPr>
        <w:t xml:space="preserve">. </w:t>
      </w:r>
    </w:p>
    <w:p w14:paraId="4C16157E" w14:textId="44EAC27F" w:rsidR="002F201B" w:rsidRPr="002B3619" w:rsidRDefault="002F201B" w:rsidP="002F201B">
      <w:pPr>
        <w:pStyle w:val="ArticleTitre2"/>
        <w:rPr>
          <w:i/>
          <w:iCs/>
          <w:lang w:val="fr-FR"/>
        </w:rPr>
      </w:pPr>
      <w:r w:rsidRPr="002B3619">
        <w:rPr>
          <w:i/>
          <w:iCs/>
          <w:lang w:val="fr-FR"/>
        </w:rPr>
        <w:t xml:space="preserve">Article </w:t>
      </w:r>
      <w:r w:rsidR="009A2615">
        <w:rPr>
          <w:i/>
          <w:iCs/>
          <w:lang w:val="fr-FR"/>
        </w:rPr>
        <w:t>2</w:t>
      </w:r>
      <w:r w:rsidRPr="002B3619">
        <w:rPr>
          <w:i/>
          <w:iCs/>
          <w:lang w:val="fr-FR"/>
        </w:rPr>
        <w:t>. Période d’essai </w:t>
      </w:r>
      <w:r w:rsidRPr="002B3619">
        <w:rPr>
          <w:rStyle w:val="FootnoteReference"/>
          <w:i/>
          <w:iCs/>
          <w:sz w:val="18"/>
          <w:lang w:val="fr-FR"/>
        </w:rPr>
        <w:footnoteReference w:id="4"/>
      </w:r>
    </w:p>
    <w:p w14:paraId="06435F9D" w14:textId="2AB3760F" w:rsidR="002F201B" w:rsidRPr="002B3619" w:rsidRDefault="002F201B" w:rsidP="00512C7D">
      <w:pPr>
        <w:pStyle w:val="Texte"/>
        <w:rPr>
          <w:i/>
          <w:iCs/>
        </w:rPr>
      </w:pPr>
      <w:r w:rsidRPr="002B3619">
        <w:rPr>
          <w:i/>
          <w:iCs/>
        </w:rPr>
        <w:t xml:space="preserve">Le présent contrat comprend une période d’essai de ______________________ </w:t>
      </w:r>
      <w:r w:rsidRPr="0020352B">
        <w:rPr>
          <w:i/>
          <w:iCs/>
        </w:rPr>
        <w:t>semaines/moi</w:t>
      </w:r>
      <w:r w:rsidR="002C05D7" w:rsidRPr="0020352B">
        <w:rPr>
          <w:i/>
          <w:iCs/>
        </w:rPr>
        <w:t>s</w:t>
      </w:r>
      <w:r w:rsidR="002C05D7" w:rsidRPr="002B3619">
        <w:rPr>
          <w:i/>
          <w:iCs/>
        </w:rPr>
        <w:t> </w:t>
      </w:r>
      <w:r w:rsidR="0075278B" w:rsidRPr="0020352B">
        <w:rPr>
          <w:i/>
          <w:iCs/>
          <w:vertAlign w:val="superscript"/>
        </w:rPr>
        <w:t>2</w:t>
      </w:r>
      <w:r w:rsidRPr="002B3619">
        <w:rPr>
          <w:i/>
          <w:iCs/>
        </w:rPr>
        <w:t xml:space="preserve"> allant </w:t>
      </w:r>
      <w:r w:rsidRPr="002B3619">
        <w:rPr>
          <w:i/>
          <w:iCs/>
        </w:rPr>
        <w:br/>
        <w:t>du ________________________ au ______________________.</w:t>
      </w:r>
    </w:p>
    <w:p w14:paraId="61B7BF88" w14:textId="05C112A0" w:rsidR="002F201B" w:rsidRPr="002B3619" w:rsidRDefault="002F201B" w:rsidP="00512C7D">
      <w:pPr>
        <w:pStyle w:val="Texte"/>
        <w:rPr>
          <w:i/>
          <w:iCs/>
        </w:rPr>
      </w:pPr>
      <w:r w:rsidRPr="002B3619">
        <w:rPr>
          <w:i/>
          <w:iCs/>
        </w:rPr>
        <w:t>La période d’essai est soumise aux conditions d’application prévues par l’article L.</w:t>
      </w:r>
      <w:r w:rsidR="00A25A62" w:rsidRPr="002B3619">
        <w:rPr>
          <w:i/>
          <w:iCs/>
        </w:rPr>
        <w:t> </w:t>
      </w:r>
      <w:r w:rsidRPr="002B3619">
        <w:rPr>
          <w:i/>
          <w:iCs/>
        </w:rPr>
        <w:t>121-5 du Code du travail.</w:t>
      </w:r>
    </w:p>
    <w:p w14:paraId="613BB8C5" w14:textId="77777777" w:rsidR="002F201B" w:rsidRPr="002B3619" w:rsidRDefault="002F201B" w:rsidP="00512C7D">
      <w:pPr>
        <w:pStyle w:val="Texte"/>
        <w:rPr>
          <w:i/>
          <w:iCs/>
        </w:rPr>
      </w:pPr>
      <w:r w:rsidRPr="002B3619">
        <w:rPr>
          <w:i/>
          <w:iCs/>
        </w:rPr>
        <w:t>En cas de suspension de l’exécution du contrat pendant la période d’essai, cette période est prolongée d’une durée égale à celle de la suspension, sans que la prolongation de l’essai ne puisse excéder un mois.</w:t>
      </w:r>
    </w:p>
    <w:p w14:paraId="4B2C3AC7" w14:textId="77777777" w:rsidR="002F201B" w:rsidRPr="002B3619" w:rsidRDefault="002F201B" w:rsidP="00512C7D">
      <w:pPr>
        <w:pStyle w:val="Texte"/>
        <w:rPr>
          <w:i/>
          <w:iCs/>
        </w:rPr>
      </w:pPr>
      <w:r w:rsidRPr="002B3619">
        <w:rPr>
          <w:i/>
          <w:iCs/>
        </w:rPr>
        <w:t>La clause d’essai ne peut pas être renouvelée.</w:t>
      </w:r>
    </w:p>
    <w:p w14:paraId="7AD7BCA1" w14:textId="250001F7" w:rsidR="002F201B" w:rsidRPr="002B3619" w:rsidRDefault="002F201B" w:rsidP="00512C7D">
      <w:pPr>
        <w:pStyle w:val="Texte"/>
        <w:rPr>
          <w:i/>
          <w:iCs/>
        </w:rPr>
      </w:pPr>
      <w:r w:rsidRPr="002B3619">
        <w:rPr>
          <w:i/>
          <w:iCs/>
        </w:rPr>
        <w:t>Il ne peut être mis fin unilatéralement au contrat à l’essai pendant la période d’essai minimale de deux semaines, sauf pour motif grave conformément à l’article L.</w:t>
      </w:r>
      <w:r w:rsidR="00A25A62" w:rsidRPr="002B3619">
        <w:rPr>
          <w:i/>
          <w:iCs/>
        </w:rPr>
        <w:t> </w:t>
      </w:r>
      <w:r w:rsidRPr="002B3619">
        <w:rPr>
          <w:i/>
          <w:iCs/>
        </w:rPr>
        <w:t>124-10.</w:t>
      </w:r>
    </w:p>
    <w:p w14:paraId="416C729C" w14:textId="17A89790" w:rsidR="002F201B" w:rsidRPr="002B3619" w:rsidRDefault="002F201B" w:rsidP="00512C7D">
      <w:pPr>
        <w:pStyle w:val="Texte"/>
        <w:rPr>
          <w:i/>
          <w:iCs/>
        </w:rPr>
      </w:pPr>
      <w:r w:rsidRPr="002B3619">
        <w:rPr>
          <w:i/>
          <w:iCs/>
        </w:rPr>
        <w:t>Il peut être mis fin au contrat à l’essai par lettre recommandée à la poste, moyennant respect du préavis prévu à l’article L.</w:t>
      </w:r>
      <w:r w:rsidR="00A25A62" w:rsidRPr="002B3619">
        <w:rPr>
          <w:i/>
          <w:iCs/>
        </w:rPr>
        <w:t> </w:t>
      </w:r>
      <w:r w:rsidRPr="002B3619">
        <w:rPr>
          <w:i/>
          <w:iCs/>
        </w:rPr>
        <w:t xml:space="preserve">121-5 du Code du travail. Toutefois, la signature apposée par </w:t>
      </w:r>
      <w:r w:rsidR="00E3493F" w:rsidRPr="002B3619">
        <w:rPr>
          <w:i/>
          <w:iCs/>
        </w:rPr>
        <w:t>le/la salarié(e)</w:t>
      </w:r>
      <w:r w:rsidRPr="002B3619">
        <w:rPr>
          <w:i/>
          <w:iCs/>
        </w:rPr>
        <w:t xml:space="preserve">/l’employeur destinataire sur le double de la lettre de résiliation vaut </w:t>
      </w:r>
      <w:proofErr w:type="gramStart"/>
      <w:r w:rsidRPr="002B3619">
        <w:rPr>
          <w:i/>
          <w:iCs/>
        </w:rPr>
        <w:t>accusé</w:t>
      </w:r>
      <w:proofErr w:type="gramEnd"/>
      <w:r w:rsidRPr="002B3619">
        <w:rPr>
          <w:i/>
          <w:iCs/>
        </w:rPr>
        <w:t xml:space="preserve"> de réception de la notification.</w:t>
      </w:r>
    </w:p>
    <w:p w14:paraId="7875A9E7" w14:textId="341D087D" w:rsidR="002F201B" w:rsidRPr="002B3619" w:rsidRDefault="002F201B" w:rsidP="00512C7D">
      <w:pPr>
        <w:pStyle w:val="Texte"/>
        <w:rPr>
          <w:i/>
          <w:iCs/>
        </w:rPr>
      </w:pPr>
      <w:r w:rsidRPr="002B3619">
        <w:rPr>
          <w:i/>
          <w:iCs/>
        </w:rPr>
        <w:t xml:space="preserve">Si le contrat n’est pas rompu au plus tard ____________ </w:t>
      </w:r>
      <w:r w:rsidRPr="0020352B">
        <w:rPr>
          <w:i/>
          <w:iCs/>
        </w:rPr>
        <w:t>jours/mois</w:t>
      </w:r>
      <w:r w:rsidRPr="002B3619">
        <w:rPr>
          <w:i/>
          <w:iCs/>
        </w:rPr>
        <w:t> </w:t>
      </w:r>
      <w:r w:rsidR="004E7904">
        <w:rPr>
          <w:rStyle w:val="FootnoteReference"/>
          <w:i/>
          <w:iCs/>
        </w:rPr>
        <w:footnoteReference w:id="5"/>
      </w:r>
      <w:r w:rsidRPr="002B3619">
        <w:rPr>
          <w:i/>
          <w:iCs/>
        </w:rPr>
        <w:t xml:space="preserve"> avant la fin de la période d'essai par l’une des deux parties, il est à considérer comme définitif et à durée indéterminée à partir de la date d'entrée en service.</w:t>
      </w:r>
    </w:p>
    <w:p w14:paraId="5503FDF3" w14:textId="5D62EFDC" w:rsidR="002F201B" w:rsidRPr="00671CE7" w:rsidRDefault="002F201B" w:rsidP="002F201B">
      <w:pPr>
        <w:pStyle w:val="ArticleTitre2"/>
        <w:rPr>
          <w:lang w:val="fr-FR"/>
        </w:rPr>
      </w:pPr>
      <w:r w:rsidRPr="00671CE7">
        <w:rPr>
          <w:lang w:val="fr-FR"/>
        </w:rPr>
        <w:t xml:space="preserve">Article </w:t>
      </w:r>
      <w:r w:rsidR="009A2615">
        <w:rPr>
          <w:lang w:val="fr-FR"/>
        </w:rPr>
        <w:t>3</w:t>
      </w:r>
      <w:r w:rsidRPr="00671CE7">
        <w:rPr>
          <w:lang w:val="fr-FR"/>
        </w:rPr>
        <w:t>. Description des fonctions du</w:t>
      </w:r>
      <w:r>
        <w:rPr>
          <w:lang w:val="fr-FR"/>
        </w:rPr>
        <w:t>/de la</w:t>
      </w:r>
      <w:r w:rsidRPr="00671CE7">
        <w:rPr>
          <w:lang w:val="fr-FR"/>
        </w:rPr>
        <w:t xml:space="preserve"> </w:t>
      </w:r>
      <w:r w:rsidR="007F1E59" w:rsidRPr="00671CE7">
        <w:rPr>
          <w:lang w:val="fr-FR"/>
        </w:rPr>
        <w:t>salarié</w:t>
      </w:r>
      <w:r>
        <w:rPr>
          <w:lang w:val="fr-FR"/>
        </w:rPr>
        <w:t>(</w:t>
      </w:r>
      <w:r w:rsidR="007F1E59">
        <w:rPr>
          <w:lang w:val="fr-FR"/>
        </w:rPr>
        <w:t>e</w:t>
      </w:r>
      <w:r>
        <w:rPr>
          <w:lang w:val="fr-FR"/>
        </w:rPr>
        <w:t>)</w:t>
      </w:r>
    </w:p>
    <w:p w14:paraId="15323703" w14:textId="355CAF18" w:rsidR="002F201B" w:rsidRPr="00675042" w:rsidRDefault="002F201B" w:rsidP="004E5CF1">
      <w:pPr>
        <w:pStyle w:val="Texte"/>
        <w:jc w:val="left"/>
      </w:pPr>
      <w:r w:rsidRPr="00675042">
        <w:t>Le/la salarié(e) est engagé</w:t>
      </w:r>
      <w:r w:rsidR="00E37F55" w:rsidRPr="00675042">
        <w:t>(e)</w:t>
      </w:r>
      <w:r w:rsidRPr="00675042">
        <w:t xml:space="preserve"> en tant que</w:t>
      </w:r>
      <w:r w:rsidR="004E7904" w:rsidRPr="00675042">
        <w:t xml:space="preserve"> </w:t>
      </w:r>
      <w:r w:rsidRPr="00675042">
        <w:rPr>
          <w:rStyle w:val="LignesencoderChar"/>
        </w:rPr>
        <w:t>_________________________________________________.</w:t>
      </w:r>
    </w:p>
    <w:p w14:paraId="21962071" w14:textId="5FF8DFC1" w:rsidR="00675042" w:rsidRPr="00B953AA" w:rsidRDefault="002F201B" w:rsidP="00B953AA">
      <w:pPr>
        <w:pStyle w:val="Texte"/>
        <w:jc w:val="left"/>
      </w:pPr>
      <w:r w:rsidRPr="00675042">
        <w:t>Dans l’exercice de cette fonction, le/la salarié(e) est</w:t>
      </w:r>
      <w:r w:rsidRPr="00671CE7">
        <w:t xml:space="preserve"> amené</w:t>
      </w:r>
      <w:r w:rsidR="00E37F55">
        <w:t>(e)</w:t>
      </w:r>
      <w:r w:rsidRPr="00671CE7">
        <w:t xml:space="preserve"> à </w:t>
      </w:r>
      <w:r w:rsidRPr="00671CE7">
        <w:rPr>
          <w:rStyle w:val="LignesencoderChar"/>
        </w:rPr>
        <w:t>_____________________</w:t>
      </w:r>
      <w:r>
        <w:rPr>
          <w:rStyle w:val="LignesencoderChar"/>
        </w:rPr>
        <w:t>__</w:t>
      </w:r>
      <w:r w:rsidRPr="00671CE7">
        <w:rPr>
          <w:rStyle w:val="LignesencoderChar"/>
        </w:rPr>
        <w:t>____</w:t>
      </w:r>
      <w:r>
        <w:rPr>
          <w:rStyle w:val="LignesencoderChar"/>
        </w:rPr>
        <w:t>_</w:t>
      </w:r>
      <w:r w:rsidRPr="00671CE7">
        <w:rPr>
          <w:rStyle w:val="LignesencoderChar"/>
        </w:rPr>
        <w:t>___.</w:t>
      </w:r>
    </w:p>
    <w:p w14:paraId="65897EF3" w14:textId="77777777" w:rsidR="006A32AA" w:rsidRDefault="006A32AA" w:rsidP="002F201B">
      <w:pPr>
        <w:pStyle w:val="ArticleTitre2"/>
        <w:rPr>
          <w:lang w:val="fr-FR"/>
        </w:rPr>
      </w:pPr>
    </w:p>
    <w:p w14:paraId="0C7E4ABE" w14:textId="77777777" w:rsidR="006A32AA" w:rsidRDefault="006A32AA" w:rsidP="002F201B">
      <w:pPr>
        <w:pStyle w:val="ArticleTitre2"/>
        <w:rPr>
          <w:lang w:val="fr-FR"/>
        </w:rPr>
      </w:pPr>
    </w:p>
    <w:p w14:paraId="2139B900" w14:textId="66D82131" w:rsidR="002F201B" w:rsidRDefault="002F201B" w:rsidP="002F201B">
      <w:pPr>
        <w:pStyle w:val="ArticleTitre2"/>
        <w:rPr>
          <w:lang w:val="fr-FR"/>
        </w:rPr>
      </w:pPr>
      <w:r w:rsidRPr="00671CE7">
        <w:rPr>
          <w:lang w:val="fr-FR"/>
        </w:rPr>
        <w:lastRenderedPageBreak/>
        <w:t xml:space="preserve">Article </w:t>
      </w:r>
      <w:r w:rsidR="009A2615">
        <w:rPr>
          <w:lang w:val="fr-FR"/>
        </w:rPr>
        <w:t>4</w:t>
      </w:r>
      <w:r w:rsidRPr="00671CE7">
        <w:rPr>
          <w:lang w:val="fr-FR"/>
        </w:rPr>
        <w:t>. Lieu de travail</w:t>
      </w:r>
    </w:p>
    <w:p w14:paraId="709B7EEB" w14:textId="71303781" w:rsidR="003A2592" w:rsidRPr="002B3619" w:rsidRDefault="003A2592" w:rsidP="00512C7D">
      <w:pPr>
        <w:pStyle w:val="Texte"/>
        <w:rPr>
          <w:i/>
          <w:iCs/>
        </w:rPr>
      </w:pPr>
      <w:r w:rsidRPr="002B3619">
        <w:rPr>
          <w:i/>
          <w:iCs/>
        </w:rPr>
        <w:t xml:space="preserve">Choisir </w:t>
      </w:r>
      <w:r w:rsidR="00E37F55" w:rsidRPr="002B3619">
        <w:rPr>
          <w:i/>
          <w:iCs/>
        </w:rPr>
        <w:t>l’</w:t>
      </w:r>
      <w:r w:rsidRPr="002B3619">
        <w:rPr>
          <w:i/>
          <w:iCs/>
        </w:rPr>
        <w:t>une des options suivantes</w:t>
      </w:r>
      <w:r w:rsidR="001F4E9E" w:rsidRPr="002B3619">
        <w:rPr>
          <w:i/>
          <w:iCs/>
        </w:rPr>
        <w:t> :</w:t>
      </w:r>
    </w:p>
    <w:p w14:paraId="252BFF4C" w14:textId="71A6C53F" w:rsidR="002F201B" w:rsidRPr="002B3619" w:rsidRDefault="002F201B" w:rsidP="00AC412A">
      <w:pPr>
        <w:pStyle w:val="Texte"/>
        <w:numPr>
          <w:ilvl w:val="0"/>
          <w:numId w:val="5"/>
        </w:numPr>
        <w:rPr>
          <w:i/>
          <w:iCs/>
        </w:rPr>
      </w:pPr>
      <w:r w:rsidRPr="002B3619">
        <w:rPr>
          <w:i/>
          <w:iCs/>
        </w:rPr>
        <w:t xml:space="preserve">Le lieu de travail est </w:t>
      </w:r>
      <w:bookmarkStart w:id="9" w:name="_Hlk121219405"/>
      <w:r w:rsidRPr="002B3619">
        <w:rPr>
          <w:i/>
          <w:iCs/>
        </w:rPr>
        <w:t>____________________________________________________________.</w:t>
      </w:r>
      <w:bookmarkEnd w:id="9"/>
    </w:p>
    <w:p w14:paraId="7F3F3E38" w14:textId="6545217A" w:rsidR="003A2592" w:rsidRPr="003A2592" w:rsidRDefault="003A2592" w:rsidP="00AC412A">
      <w:pPr>
        <w:pStyle w:val="ArticleTitre2"/>
        <w:numPr>
          <w:ilvl w:val="0"/>
          <w:numId w:val="5"/>
        </w:numPr>
        <w:rPr>
          <w:b w:val="0"/>
          <w:bCs w:val="0"/>
          <w:i/>
          <w:iCs/>
          <w:sz w:val="18"/>
          <w:lang w:val="fr-FR"/>
        </w:rPr>
      </w:pPr>
      <w:r w:rsidRPr="003A2592">
        <w:rPr>
          <w:b w:val="0"/>
          <w:bCs w:val="0"/>
          <w:i/>
          <w:iCs/>
          <w:sz w:val="18"/>
          <w:lang w:val="fr-FR"/>
        </w:rPr>
        <w:t>Ou à</w:t>
      </w:r>
      <w:r w:rsidR="002F201B" w:rsidRPr="003A2592">
        <w:rPr>
          <w:b w:val="0"/>
          <w:bCs w:val="0"/>
          <w:i/>
          <w:iCs/>
          <w:sz w:val="18"/>
          <w:lang w:val="fr-FR"/>
        </w:rPr>
        <w:t xml:space="preserve"> défaut de lieu de travail fixe ou prédominant</w:t>
      </w:r>
      <w:r w:rsidR="001F4E9E">
        <w:rPr>
          <w:b w:val="0"/>
          <w:bCs w:val="0"/>
          <w:i/>
          <w:iCs/>
          <w:sz w:val="18"/>
          <w:lang w:val="fr-FR"/>
        </w:rPr>
        <w:t> :</w:t>
      </w:r>
      <w:r w:rsidR="002F201B" w:rsidRPr="003A2592">
        <w:rPr>
          <w:b w:val="0"/>
          <w:bCs w:val="0"/>
          <w:i/>
          <w:iCs/>
          <w:sz w:val="18"/>
          <w:lang w:val="fr-FR"/>
        </w:rPr>
        <w:t xml:space="preserve"> </w:t>
      </w:r>
    </w:p>
    <w:p w14:paraId="51AAE490" w14:textId="6352D995" w:rsidR="002F201B" w:rsidRPr="003A2592" w:rsidRDefault="002F201B" w:rsidP="007270D9">
      <w:pPr>
        <w:pStyle w:val="ArticleTitre2"/>
        <w:ind w:left="709"/>
        <w:rPr>
          <w:b w:val="0"/>
          <w:bCs w:val="0"/>
          <w:i/>
          <w:iCs/>
          <w:sz w:val="18"/>
          <w:vertAlign w:val="superscript"/>
          <w:lang w:val="fr-FR"/>
        </w:rPr>
      </w:pPr>
      <w:r w:rsidRPr="003A2592">
        <w:rPr>
          <w:b w:val="0"/>
          <w:bCs w:val="0"/>
          <w:i/>
          <w:iCs/>
          <w:sz w:val="18"/>
          <w:lang w:val="fr-FR"/>
        </w:rPr>
        <w:t>Le/la salarié(e) sera occupé(e) à divers endroits</w:t>
      </w:r>
      <w:r w:rsidR="001F4E9E">
        <w:rPr>
          <w:b w:val="0"/>
          <w:bCs w:val="0"/>
          <w:i/>
          <w:iCs/>
          <w:sz w:val="18"/>
          <w:lang w:val="fr-FR"/>
        </w:rPr>
        <w:t> :</w:t>
      </w:r>
      <w:r w:rsidR="002B3619">
        <w:rPr>
          <w:b w:val="0"/>
          <w:bCs w:val="0"/>
          <w:i/>
          <w:iCs/>
          <w:sz w:val="18"/>
          <w:lang w:val="fr-FR"/>
        </w:rPr>
        <w:t xml:space="preserve"> </w:t>
      </w:r>
      <w:r w:rsidRPr="003A2592">
        <w:rPr>
          <w:b w:val="0"/>
          <w:bCs w:val="0"/>
          <w:i/>
          <w:iCs/>
          <w:sz w:val="18"/>
          <w:lang w:val="fr-FR"/>
        </w:rPr>
        <w:t>__</w:t>
      </w:r>
      <w:r w:rsidR="003A2592">
        <w:rPr>
          <w:b w:val="0"/>
          <w:bCs w:val="0"/>
          <w:i/>
          <w:iCs/>
          <w:sz w:val="18"/>
          <w:lang w:val="fr-FR"/>
        </w:rPr>
        <w:t>___________</w:t>
      </w:r>
      <w:r w:rsidRPr="003A2592">
        <w:rPr>
          <w:b w:val="0"/>
          <w:bCs w:val="0"/>
          <w:i/>
          <w:iCs/>
          <w:sz w:val="18"/>
          <w:lang w:val="fr-FR"/>
        </w:rPr>
        <w:t>______ et plus particulièrement à l’étranger ______</w:t>
      </w:r>
      <w:r w:rsidR="003A2592">
        <w:rPr>
          <w:b w:val="0"/>
          <w:bCs w:val="0"/>
          <w:i/>
          <w:iCs/>
          <w:sz w:val="18"/>
          <w:lang w:val="fr-FR"/>
        </w:rPr>
        <w:t>______________</w:t>
      </w:r>
      <w:r w:rsidRPr="003A2592">
        <w:rPr>
          <w:b w:val="0"/>
          <w:bCs w:val="0"/>
          <w:i/>
          <w:iCs/>
          <w:sz w:val="18"/>
          <w:lang w:val="fr-FR"/>
        </w:rPr>
        <w:t>_____ou sera libre de déterminer son lieu de travail dans les limites suivantes</w:t>
      </w:r>
      <w:r w:rsidR="001F4E9E">
        <w:rPr>
          <w:b w:val="0"/>
          <w:bCs w:val="0"/>
          <w:i/>
          <w:iCs/>
          <w:sz w:val="18"/>
          <w:lang w:val="fr-FR"/>
        </w:rPr>
        <w:t> :</w:t>
      </w:r>
      <w:r w:rsidRPr="003A2592">
        <w:rPr>
          <w:b w:val="0"/>
          <w:bCs w:val="0"/>
          <w:i/>
          <w:iCs/>
          <w:sz w:val="18"/>
          <w:lang w:val="fr-FR"/>
        </w:rPr>
        <w:t xml:space="preserve"> _________________________</w:t>
      </w:r>
      <w:r w:rsidR="000F6F75">
        <w:rPr>
          <w:b w:val="0"/>
          <w:bCs w:val="0"/>
          <w:i/>
          <w:iCs/>
          <w:sz w:val="18"/>
          <w:lang w:val="fr-FR"/>
        </w:rPr>
        <w:t>.</w:t>
      </w:r>
      <w:r w:rsidR="003A2592" w:rsidRPr="003A2592">
        <w:rPr>
          <w:b w:val="0"/>
          <w:bCs w:val="0"/>
          <w:i/>
          <w:iCs/>
          <w:sz w:val="18"/>
          <w:lang w:val="fr-FR"/>
        </w:rPr>
        <w:t xml:space="preserve"> </w:t>
      </w:r>
      <w:r w:rsidR="005A1A45" w:rsidRPr="00341A0E">
        <w:rPr>
          <w:b w:val="0"/>
          <w:bCs w:val="0"/>
          <w:sz w:val="18"/>
          <w:vertAlign w:val="superscript"/>
          <w:lang w:val="fr-FR"/>
        </w:rPr>
        <w:t>2</w:t>
      </w:r>
    </w:p>
    <w:p w14:paraId="240F4CCB" w14:textId="6B2A6F35" w:rsidR="002F201B" w:rsidRPr="00671CE7" w:rsidRDefault="002F201B" w:rsidP="000B23CA">
      <w:pPr>
        <w:pStyle w:val="ArticleTitre2"/>
        <w:rPr>
          <w:lang w:val="fr-FR"/>
        </w:rPr>
      </w:pPr>
      <w:r w:rsidRPr="00671CE7">
        <w:rPr>
          <w:lang w:val="fr-FR"/>
        </w:rPr>
        <w:t xml:space="preserve">Article </w:t>
      </w:r>
      <w:r w:rsidR="009A2615">
        <w:rPr>
          <w:lang w:val="fr-FR"/>
        </w:rPr>
        <w:t>5</w:t>
      </w:r>
      <w:r w:rsidRPr="00671CE7">
        <w:rPr>
          <w:lang w:val="fr-FR"/>
        </w:rPr>
        <w:t xml:space="preserve">. Durée </w:t>
      </w:r>
      <w:r w:rsidR="008203A5">
        <w:rPr>
          <w:lang w:val="fr-FR"/>
        </w:rPr>
        <w:t xml:space="preserve">et horaire </w:t>
      </w:r>
      <w:r>
        <w:rPr>
          <w:lang w:val="fr-FR"/>
        </w:rPr>
        <w:t>d</w:t>
      </w:r>
      <w:r w:rsidR="00B953AA">
        <w:rPr>
          <w:lang w:val="fr-FR"/>
        </w:rPr>
        <w:t>e</w:t>
      </w:r>
      <w:r w:rsidRPr="00671CE7">
        <w:rPr>
          <w:lang w:val="fr-FR"/>
        </w:rPr>
        <w:t xml:space="preserve"> travail</w:t>
      </w:r>
    </w:p>
    <w:p w14:paraId="7A01D179" w14:textId="37103C19" w:rsidR="002F201B" w:rsidRPr="00671CE7" w:rsidRDefault="002F201B" w:rsidP="00512C7D">
      <w:pPr>
        <w:pStyle w:val="Texte"/>
      </w:pPr>
      <w:r w:rsidRPr="00671CE7">
        <w:t>La durée de travail est de ____</w:t>
      </w:r>
      <w:r w:rsidR="006C3C87">
        <w:t>_</w:t>
      </w:r>
      <w:r w:rsidRPr="00671CE7">
        <w:t xml:space="preserve">___ heures par semaine, </w:t>
      </w:r>
      <w:proofErr w:type="gramStart"/>
      <w:r w:rsidRPr="00671CE7">
        <w:t>réparties sur</w:t>
      </w:r>
      <w:proofErr w:type="gramEnd"/>
      <w:r w:rsidRPr="00671CE7">
        <w:t xml:space="preserve"> ________ jours ouvrables.</w:t>
      </w:r>
    </w:p>
    <w:p w14:paraId="01A8D06B" w14:textId="43463777" w:rsidR="00441089" w:rsidRPr="002B3619" w:rsidRDefault="00441089" w:rsidP="00AC412A">
      <w:pPr>
        <w:pStyle w:val="Texteavantnumration"/>
        <w:rPr>
          <w:i/>
          <w:iCs/>
        </w:rPr>
      </w:pPr>
      <w:r w:rsidRPr="002B3619">
        <w:rPr>
          <w:i/>
          <w:iCs/>
        </w:rPr>
        <w:t xml:space="preserve">Choisir </w:t>
      </w:r>
      <w:r w:rsidR="00E37F55" w:rsidRPr="002B3619">
        <w:rPr>
          <w:i/>
          <w:iCs/>
        </w:rPr>
        <w:t>l’</w:t>
      </w:r>
      <w:r w:rsidRPr="002B3619">
        <w:rPr>
          <w:i/>
          <w:iCs/>
        </w:rPr>
        <w:t>une des options suivantes</w:t>
      </w:r>
      <w:r w:rsidR="001F4E9E" w:rsidRPr="002B3619">
        <w:rPr>
          <w:i/>
          <w:iCs/>
        </w:rPr>
        <w:t> :</w:t>
      </w:r>
    </w:p>
    <w:p w14:paraId="4D2E067B" w14:textId="06C61EBC" w:rsidR="002F201B" w:rsidRPr="002B3619" w:rsidRDefault="002F201B" w:rsidP="00AC412A">
      <w:pPr>
        <w:pStyle w:val="Texte"/>
        <w:numPr>
          <w:ilvl w:val="0"/>
          <w:numId w:val="4"/>
        </w:numPr>
        <w:rPr>
          <w:i/>
          <w:iCs/>
        </w:rPr>
      </w:pPr>
      <w:r w:rsidRPr="002B3619">
        <w:rPr>
          <w:i/>
          <w:iCs/>
        </w:rPr>
        <w:t>L’horaire de travail est de __________ à __________ heures et de __________ à ____________ heures.</w:t>
      </w:r>
    </w:p>
    <w:p w14:paraId="32CE04F8" w14:textId="6B824BB3" w:rsidR="002F201B" w:rsidRPr="0061729C" w:rsidRDefault="002F201B" w:rsidP="00AC412A">
      <w:pPr>
        <w:pStyle w:val="Texte"/>
        <w:numPr>
          <w:ilvl w:val="0"/>
          <w:numId w:val="4"/>
        </w:numPr>
        <w:rPr>
          <w:i/>
          <w:iCs/>
        </w:rPr>
      </w:pPr>
      <w:r w:rsidRPr="0061729C">
        <w:rPr>
          <w:i/>
          <w:iCs/>
        </w:rPr>
        <w:t>Ou si à temps partie</w:t>
      </w:r>
      <w:r w:rsidR="008F23A1" w:rsidRPr="0061729C">
        <w:rPr>
          <w:i/>
          <w:iCs/>
        </w:rPr>
        <w:t>l </w:t>
      </w:r>
      <w:r w:rsidR="00341A0E" w:rsidRPr="0061729C">
        <w:rPr>
          <w:rStyle w:val="FootnoteReference"/>
          <w:i/>
          <w:iCs/>
        </w:rPr>
        <w:footnoteReference w:id="6"/>
      </w:r>
      <w:r w:rsidR="001F4E9E" w:rsidRPr="0061729C">
        <w:rPr>
          <w:i/>
          <w:iCs/>
          <w:vertAlign w:val="superscript"/>
        </w:rPr>
        <w:t> :</w:t>
      </w:r>
    </w:p>
    <w:p w14:paraId="24A17B3B" w14:textId="4FED2D20" w:rsidR="002F201B" w:rsidRPr="0061729C" w:rsidRDefault="002F201B" w:rsidP="00AC412A">
      <w:pPr>
        <w:pStyle w:val="Texte"/>
        <w:ind w:left="714"/>
        <w:rPr>
          <w:i/>
          <w:iCs/>
        </w:rPr>
      </w:pPr>
      <w:r w:rsidRPr="0061729C">
        <w:rPr>
          <w:i/>
          <w:iCs/>
        </w:rPr>
        <w:t>Lundi</w:t>
      </w:r>
      <w:r w:rsidR="001F4E9E" w:rsidRPr="0061729C">
        <w:rPr>
          <w:i/>
          <w:iCs/>
        </w:rPr>
        <w:t> :</w:t>
      </w:r>
      <w:r w:rsidRPr="0061729C">
        <w:rPr>
          <w:i/>
          <w:iCs/>
        </w:rPr>
        <w:t xml:space="preserve"> </w:t>
      </w:r>
      <w:bookmarkStart w:id="10" w:name="_Hlk180485408"/>
      <w:r w:rsidR="00A25A62" w:rsidRPr="0061729C">
        <w:rPr>
          <w:i/>
          <w:iCs/>
        </w:rPr>
        <w:tab/>
      </w:r>
      <w:r w:rsidR="00A25A62" w:rsidRPr="0061729C">
        <w:rPr>
          <w:i/>
          <w:iCs/>
        </w:rPr>
        <w:tab/>
      </w:r>
      <w:r w:rsidRPr="0061729C">
        <w:rPr>
          <w:i/>
          <w:iCs/>
        </w:rPr>
        <w:t>_</w:t>
      </w:r>
      <w:r w:rsidR="00A25A62" w:rsidRPr="0061729C">
        <w:rPr>
          <w:i/>
          <w:iCs/>
        </w:rPr>
        <w:t>_</w:t>
      </w:r>
      <w:r w:rsidRPr="0061729C">
        <w:rPr>
          <w:i/>
          <w:iCs/>
        </w:rPr>
        <w:t>__</w:t>
      </w:r>
      <w:r w:rsidR="00A25A62" w:rsidRPr="0061729C">
        <w:rPr>
          <w:i/>
          <w:iCs/>
        </w:rPr>
        <w:t xml:space="preserve"> </w:t>
      </w:r>
      <w:r w:rsidRPr="0061729C">
        <w:rPr>
          <w:i/>
          <w:iCs/>
        </w:rPr>
        <w:t>heures par jour de</w:t>
      </w:r>
      <w:r w:rsidR="00A25A62" w:rsidRPr="0061729C">
        <w:rPr>
          <w:i/>
          <w:iCs/>
        </w:rPr>
        <w:t xml:space="preserve"> </w:t>
      </w:r>
      <w:r w:rsidRPr="0061729C">
        <w:rPr>
          <w:i/>
          <w:iCs/>
        </w:rPr>
        <w:t xml:space="preserve">______ heures à </w:t>
      </w:r>
      <w:r w:rsidR="00A25A62" w:rsidRPr="0061729C">
        <w:rPr>
          <w:i/>
          <w:iCs/>
        </w:rPr>
        <w:t xml:space="preserve">______ </w:t>
      </w:r>
      <w:r w:rsidRPr="0061729C">
        <w:rPr>
          <w:i/>
          <w:iCs/>
        </w:rPr>
        <w:t>heures.</w:t>
      </w:r>
    </w:p>
    <w:bookmarkEnd w:id="10"/>
    <w:p w14:paraId="620157CE" w14:textId="4F6856EF" w:rsidR="002F201B" w:rsidRPr="0061729C" w:rsidRDefault="002F201B" w:rsidP="00AC412A">
      <w:pPr>
        <w:pStyle w:val="Texte"/>
        <w:ind w:left="714"/>
        <w:rPr>
          <w:i/>
          <w:iCs/>
        </w:rPr>
      </w:pPr>
      <w:r w:rsidRPr="0061729C">
        <w:rPr>
          <w:i/>
          <w:iCs/>
        </w:rPr>
        <w:t>Mardi</w:t>
      </w:r>
      <w:r w:rsidR="001F4E9E" w:rsidRPr="0061729C">
        <w:rPr>
          <w:i/>
          <w:iCs/>
        </w:rPr>
        <w:t> :</w:t>
      </w:r>
      <w:r w:rsidRPr="0061729C">
        <w:rPr>
          <w:i/>
          <w:iCs/>
        </w:rPr>
        <w:t xml:space="preserve"> </w:t>
      </w:r>
      <w:r w:rsidR="00A25A62" w:rsidRPr="0061729C">
        <w:rPr>
          <w:i/>
          <w:iCs/>
        </w:rPr>
        <w:tab/>
      </w:r>
      <w:r w:rsidRPr="0061729C">
        <w:rPr>
          <w:i/>
          <w:iCs/>
        </w:rPr>
        <w:t>_</w:t>
      </w:r>
      <w:r w:rsidR="00A25A62" w:rsidRPr="0061729C">
        <w:rPr>
          <w:i/>
          <w:iCs/>
        </w:rPr>
        <w:t>_</w:t>
      </w:r>
      <w:r w:rsidRPr="0061729C">
        <w:rPr>
          <w:i/>
          <w:iCs/>
        </w:rPr>
        <w:t>__</w:t>
      </w:r>
      <w:r w:rsidR="00A25A62" w:rsidRPr="0061729C">
        <w:rPr>
          <w:i/>
          <w:iCs/>
        </w:rPr>
        <w:t xml:space="preserve"> </w:t>
      </w:r>
      <w:r w:rsidRPr="0061729C">
        <w:rPr>
          <w:i/>
          <w:iCs/>
        </w:rPr>
        <w:t>heures par jour de</w:t>
      </w:r>
      <w:r w:rsidR="00A25A62" w:rsidRPr="0061729C">
        <w:rPr>
          <w:i/>
          <w:iCs/>
        </w:rPr>
        <w:t xml:space="preserve"> ______ </w:t>
      </w:r>
      <w:r w:rsidRPr="0061729C">
        <w:rPr>
          <w:i/>
          <w:iCs/>
        </w:rPr>
        <w:t xml:space="preserve">heures à </w:t>
      </w:r>
      <w:r w:rsidR="00A25A62" w:rsidRPr="0061729C">
        <w:rPr>
          <w:i/>
          <w:iCs/>
        </w:rPr>
        <w:t xml:space="preserve">______ </w:t>
      </w:r>
      <w:r w:rsidRPr="0061729C">
        <w:rPr>
          <w:i/>
          <w:iCs/>
        </w:rPr>
        <w:t>heures.</w:t>
      </w:r>
    </w:p>
    <w:p w14:paraId="68925DB7" w14:textId="5A33D210" w:rsidR="002F201B" w:rsidRPr="0061729C" w:rsidRDefault="002F201B" w:rsidP="00AC412A">
      <w:pPr>
        <w:pStyle w:val="Texte"/>
        <w:ind w:left="714"/>
        <w:rPr>
          <w:i/>
          <w:iCs/>
        </w:rPr>
      </w:pPr>
      <w:r w:rsidRPr="0061729C">
        <w:rPr>
          <w:i/>
          <w:iCs/>
        </w:rPr>
        <w:t>Mercredi</w:t>
      </w:r>
      <w:r w:rsidR="001F4E9E" w:rsidRPr="0061729C">
        <w:rPr>
          <w:i/>
          <w:iCs/>
        </w:rPr>
        <w:t> :</w:t>
      </w:r>
      <w:r w:rsidR="00A25A62" w:rsidRPr="0061729C">
        <w:rPr>
          <w:i/>
          <w:iCs/>
        </w:rPr>
        <w:tab/>
      </w:r>
      <w:r w:rsidRPr="0061729C">
        <w:rPr>
          <w:i/>
          <w:iCs/>
        </w:rPr>
        <w:t>_</w:t>
      </w:r>
      <w:r w:rsidR="00A25A62" w:rsidRPr="0061729C">
        <w:rPr>
          <w:i/>
          <w:iCs/>
        </w:rPr>
        <w:t>_</w:t>
      </w:r>
      <w:r w:rsidRPr="0061729C">
        <w:rPr>
          <w:i/>
          <w:iCs/>
        </w:rPr>
        <w:t>__</w:t>
      </w:r>
      <w:r w:rsidR="00A25A62" w:rsidRPr="0061729C">
        <w:rPr>
          <w:i/>
          <w:iCs/>
        </w:rPr>
        <w:t xml:space="preserve"> </w:t>
      </w:r>
      <w:r w:rsidRPr="0061729C">
        <w:rPr>
          <w:i/>
          <w:iCs/>
        </w:rPr>
        <w:t>heures par jour de</w:t>
      </w:r>
      <w:r w:rsidR="00A25A62" w:rsidRPr="0061729C">
        <w:rPr>
          <w:i/>
          <w:iCs/>
        </w:rPr>
        <w:t xml:space="preserve"> ______ </w:t>
      </w:r>
      <w:r w:rsidRPr="0061729C">
        <w:rPr>
          <w:i/>
          <w:iCs/>
        </w:rPr>
        <w:t xml:space="preserve">heures à </w:t>
      </w:r>
      <w:r w:rsidR="00A25A62" w:rsidRPr="0061729C">
        <w:rPr>
          <w:i/>
          <w:iCs/>
        </w:rPr>
        <w:t xml:space="preserve">______ </w:t>
      </w:r>
      <w:r w:rsidRPr="0061729C">
        <w:rPr>
          <w:i/>
          <w:iCs/>
        </w:rPr>
        <w:t>heures.</w:t>
      </w:r>
    </w:p>
    <w:p w14:paraId="264ED4E8" w14:textId="78308167" w:rsidR="002F201B" w:rsidRPr="0061729C" w:rsidRDefault="002F201B" w:rsidP="00AC412A">
      <w:pPr>
        <w:pStyle w:val="Texte"/>
        <w:ind w:left="714"/>
        <w:rPr>
          <w:i/>
          <w:iCs/>
        </w:rPr>
      </w:pPr>
      <w:r w:rsidRPr="0061729C">
        <w:rPr>
          <w:i/>
          <w:iCs/>
        </w:rPr>
        <w:t>Jeudi</w:t>
      </w:r>
      <w:r w:rsidR="001F4E9E" w:rsidRPr="0061729C">
        <w:rPr>
          <w:i/>
          <w:iCs/>
        </w:rPr>
        <w:t> :</w:t>
      </w:r>
      <w:r w:rsidR="00A25A62" w:rsidRPr="0061729C">
        <w:rPr>
          <w:i/>
          <w:iCs/>
        </w:rPr>
        <w:tab/>
      </w:r>
      <w:r w:rsidR="00A25A62" w:rsidRPr="0061729C">
        <w:rPr>
          <w:i/>
          <w:iCs/>
        </w:rPr>
        <w:tab/>
      </w:r>
      <w:r w:rsidRPr="0061729C">
        <w:rPr>
          <w:i/>
          <w:iCs/>
        </w:rPr>
        <w:t>__</w:t>
      </w:r>
      <w:r w:rsidR="00A25A62" w:rsidRPr="0061729C">
        <w:rPr>
          <w:i/>
          <w:iCs/>
        </w:rPr>
        <w:t>_</w:t>
      </w:r>
      <w:r w:rsidRPr="0061729C">
        <w:rPr>
          <w:i/>
          <w:iCs/>
        </w:rPr>
        <w:t>_</w:t>
      </w:r>
      <w:r w:rsidR="00A25A62" w:rsidRPr="0061729C">
        <w:rPr>
          <w:i/>
          <w:iCs/>
        </w:rPr>
        <w:t xml:space="preserve"> </w:t>
      </w:r>
      <w:r w:rsidRPr="0061729C">
        <w:rPr>
          <w:i/>
          <w:iCs/>
        </w:rPr>
        <w:t>heures par jour de</w:t>
      </w:r>
      <w:r w:rsidR="00A25A62" w:rsidRPr="0061729C">
        <w:rPr>
          <w:i/>
          <w:iCs/>
        </w:rPr>
        <w:t xml:space="preserve"> ______ </w:t>
      </w:r>
      <w:r w:rsidRPr="0061729C">
        <w:rPr>
          <w:i/>
          <w:iCs/>
        </w:rPr>
        <w:t xml:space="preserve">heures à </w:t>
      </w:r>
      <w:r w:rsidR="00A25A62" w:rsidRPr="0061729C">
        <w:rPr>
          <w:i/>
          <w:iCs/>
        </w:rPr>
        <w:t xml:space="preserve">______ </w:t>
      </w:r>
      <w:r w:rsidRPr="0061729C">
        <w:rPr>
          <w:i/>
          <w:iCs/>
        </w:rPr>
        <w:t>heures.</w:t>
      </w:r>
    </w:p>
    <w:p w14:paraId="52221430" w14:textId="18090FBD" w:rsidR="002F201B" w:rsidRPr="0061729C" w:rsidRDefault="002F201B" w:rsidP="00AC412A">
      <w:pPr>
        <w:pStyle w:val="Texte"/>
        <w:ind w:left="714"/>
        <w:rPr>
          <w:i/>
          <w:iCs/>
        </w:rPr>
      </w:pPr>
      <w:r w:rsidRPr="0061729C">
        <w:rPr>
          <w:i/>
          <w:iCs/>
        </w:rPr>
        <w:t>Vendredi</w:t>
      </w:r>
      <w:r w:rsidR="001F4E9E" w:rsidRPr="0061729C">
        <w:rPr>
          <w:i/>
          <w:iCs/>
        </w:rPr>
        <w:t> :</w:t>
      </w:r>
      <w:r w:rsidR="00A25A62" w:rsidRPr="0061729C">
        <w:rPr>
          <w:i/>
          <w:iCs/>
        </w:rPr>
        <w:tab/>
      </w:r>
      <w:r w:rsidRPr="0061729C">
        <w:rPr>
          <w:i/>
          <w:iCs/>
        </w:rPr>
        <w:t>__</w:t>
      </w:r>
      <w:r w:rsidR="00A25A62" w:rsidRPr="0061729C">
        <w:rPr>
          <w:i/>
          <w:iCs/>
        </w:rPr>
        <w:t>_</w:t>
      </w:r>
      <w:r w:rsidRPr="0061729C">
        <w:rPr>
          <w:i/>
          <w:iCs/>
        </w:rPr>
        <w:t>_</w:t>
      </w:r>
      <w:r w:rsidR="00A25A62" w:rsidRPr="0061729C">
        <w:rPr>
          <w:i/>
          <w:iCs/>
        </w:rPr>
        <w:t xml:space="preserve"> </w:t>
      </w:r>
      <w:r w:rsidRPr="0061729C">
        <w:rPr>
          <w:i/>
          <w:iCs/>
        </w:rPr>
        <w:t>heures par jour de</w:t>
      </w:r>
      <w:r w:rsidR="00A25A62" w:rsidRPr="0061729C">
        <w:rPr>
          <w:i/>
          <w:iCs/>
        </w:rPr>
        <w:t xml:space="preserve"> ______ </w:t>
      </w:r>
      <w:r w:rsidRPr="0061729C">
        <w:rPr>
          <w:i/>
          <w:iCs/>
        </w:rPr>
        <w:t xml:space="preserve">heures à </w:t>
      </w:r>
      <w:r w:rsidR="00A25A62" w:rsidRPr="0061729C">
        <w:rPr>
          <w:i/>
          <w:iCs/>
        </w:rPr>
        <w:t xml:space="preserve">______ </w:t>
      </w:r>
      <w:r w:rsidRPr="0061729C">
        <w:rPr>
          <w:i/>
          <w:iCs/>
        </w:rPr>
        <w:t>heures.</w:t>
      </w:r>
    </w:p>
    <w:p w14:paraId="7FF10125" w14:textId="4FFBC629" w:rsidR="002F201B" w:rsidRPr="0061729C" w:rsidRDefault="002F201B" w:rsidP="00AC412A">
      <w:pPr>
        <w:pStyle w:val="Texte"/>
        <w:ind w:left="714"/>
        <w:rPr>
          <w:i/>
          <w:iCs/>
        </w:rPr>
      </w:pPr>
      <w:r w:rsidRPr="0061729C">
        <w:rPr>
          <w:i/>
          <w:iCs/>
        </w:rPr>
        <w:t>Samedi</w:t>
      </w:r>
      <w:r w:rsidR="001F4E9E" w:rsidRPr="0061729C">
        <w:rPr>
          <w:i/>
          <w:iCs/>
        </w:rPr>
        <w:t> :</w:t>
      </w:r>
      <w:r w:rsidR="00A25A62" w:rsidRPr="0061729C">
        <w:rPr>
          <w:i/>
          <w:iCs/>
        </w:rPr>
        <w:tab/>
      </w:r>
      <w:r w:rsidRPr="0061729C">
        <w:rPr>
          <w:i/>
          <w:iCs/>
        </w:rPr>
        <w:t>__</w:t>
      </w:r>
      <w:r w:rsidR="00A25A62" w:rsidRPr="0061729C">
        <w:rPr>
          <w:i/>
          <w:iCs/>
        </w:rPr>
        <w:t>_</w:t>
      </w:r>
      <w:r w:rsidRPr="0061729C">
        <w:rPr>
          <w:i/>
          <w:iCs/>
        </w:rPr>
        <w:t>_</w:t>
      </w:r>
      <w:r w:rsidR="00A25A62" w:rsidRPr="0061729C">
        <w:rPr>
          <w:i/>
          <w:iCs/>
        </w:rPr>
        <w:t xml:space="preserve"> </w:t>
      </w:r>
      <w:r w:rsidRPr="0061729C">
        <w:rPr>
          <w:i/>
          <w:iCs/>
        </w:rPr>
        <w:t>heures par jour de</w:t>
      </w:r>
      <w:r w:rsidR="00A25A62" w:rsidRPr="0061729C">
        <w:rPr>
          <w:i/>
          <w:iCs/>
        </w:rPr>
        <w:t xml:space="preserve"> ______ </w:t>
      </w:r>
      <w:r w:rsidRPr="0061729C">
        <w:rPr>
          <w:i/>
          <w:iCs/>
        </w:rPr>
        <w:t xml:space="preserve">heures à </w:t>
      </w:r>
      <w:r w:rsidR="00A25A62" w:rsidRPr="0061729C">
        <w:rPr>
          <w:i/>
          <w:iCs/>
        </w:rPr>
        <w:t xml:space="preserve">______ </w:t>
      </w:r>
      <w:r w:rsidRPr="0061729C">
        <w:rPr>
          <w:i/>
          <w:iCs/>
        </w:rPr>
        <w:t>heures.</w:t>
      </w:r>
    </w:p>
    <w:p w14:paraId="5BC5F562" w14:textId="54EA8592" w:rsidR="002F201B" w:rsidRPr="00441164" w:rsidRDefault="002F201B" w:rsidP="00AC412A">
      <w:pPr>
        <w:pStyle w:val="Texteaprsnumration"/>
        <w:rPr>
          <w:i/>
          <w:iCs/>
        </w:rPr>
      </w:pPr>
      <w:r w:rsidRPr="00441164">
        <w:rPr>
          <w:i/>
          <w:iCs/>
        </w:rPr>
        <w:t>Par travail supplémentaire</w:t>
      </w:r>
      <w:r w:rsidR="00A25A62" w:rsidRPr="00441164">
        <w:rPr>
          <w:i/>
          <w:iCs/>
        </w:rPr>
        <w:t> </w:t>
      </w:r>
      <w:r w:rsidRPr="00441164">
        <w:rPr>
          <w:rStyle w:val="FootnoteReference"/>
          <w:i/>
          <w:iCs/>
        </w:rPr>
        <w:footnoteReference w:id="7"/>
      </w:r>
      <w:r w:rsidRPr="00441164">
        <w:rPr>
          <w:i/>
          <w:iCs/>
        </w:rPr>
        <w:t xml:space="preserve">, on entend tout travail effectué, sur demande ou avec l’accord de l’employeur, </w:t>
      </w:r>
      <w:r w:rsidRPr="00441164">
        <w:rPr>
          <w:rStyle w:val="TexteaprsnumrationChar"/>
          <w:i/>
          <w:iCs/>
        </w:rPr>
        <w:t>au-delà des limites journalières et hebdomadaires de la durée de travail normale, telles qu’elles sont fixées ci-dessus.</w:t>
      </w:r>
    </w:p>
    <w:p w14:paraId="5463893E" w14:textId="77777777" w:rsidR="002F201B" w:rsidRPr="00441164" w:rsidRDefault="002F201B" w:rsidP="00512C7D">
      <w:pPr>
        <w:pStyle w:val="Texte"/>
        <w:rPr>
          <w:i/>
          <w:iCs/>
        </w:rPr>
      </w:pPr>
      <w:r w:rsidRPr="00441164">
        <w:rPr>
          <w:i/>
          <w:iCs/>
        </w:rPr>
        <w:t>Le nombre d’heures supplémentaires ne peut en principe pas dépasser 2 heures par jour.</w:t>
      </w:r>
    </w:p>
    <w:p w14:paraId="0994E4CC" w14:textId="2E431012" w:rsidR="002F201B" w:rsidRPr="00441164" w:rsidRDefault="002F201B" w:rsidP="00AC412A">
      <w:pPr>
        <w:pStyle w:val="Texteavantnumration"/>
        <w:rPr>
          <w:i/>
          <w:iCs/>
        </w:rPr>
      </w:pPr>
      <w:r w:rsidRPr="00441164">
        <w:rPr>
          <w:i/>
          <w:iCs/>
        </w:rPr>
        <w:t>La durée du travail d’</w:t>
      </w:r>
      <w:r w:rsidR="004054B1" w:rsidRPr="00441164">
        <w:rPr>
          <w:i/>
          <w:iCs/>
        </w:rPr>
        <w:t>un(e)</w:t>
      </w:r>
      <w:r w:rsidR="00E3493F" w:rsidRPr="00441164">
        <w:rPr>
          <w:i/>
          <w:iCs/>
        </w:rPr>
        <w:t xml:space="preserve"> salarié(e)</w:t>
      </w:r>
      <w:r w:rsidRPr="00441164">
        <w:rPr>
          <w:i/>
          <w:iCs/>
        </w:rPr>
        <w:t>, heures supplémentaires comprises, ne peut en aucun cas excéder</w:t>
      </w:r>
      <w:r w:rsidR="001F4E9E" w:rsidRPr="00441164">
        <w:rPr>
          <w:i/>
          <w:iCs/>
        </w:rPr>
        <w:t> :</w:t>
      </w:r>
    </w:p>
    <w:p w14:paraId="301A0E59" w14:textId="77777777" w:rsidR="002F201B" w:rsidRPr="00441164" w:rsidRDefault="002F201B" w:rsidP="00AC412A">
      <w:pPr>
        <w:pStyle w:val="Texte"/>
        <w:numPr>
          <w:ilvl w:val="0"/>
          <w:numId w:val="2"/>
        </w:numPr>
        <w:rPr>
          <w:i/>
          <w:iCs/>
        </w:rPr>
      </w:pPr>
      <w:r w:rsidRPr="00441164">
        <w:rPr>
          <w:i/>
          <w:iCs/>
        </w:rPr>
        <w:t>10 heures par jour et</w:t>
      </w:r>
    </w:p>
    <w:p w14:paraId="72A5348F" w14:textId="77777777" w:rsidR="002F201B" w:rsidRPr="00441164" w:rsidRDefault="002F201B" w:rsidP="00AC412A">
      <w:pPr>
        <w:pStyle w:val="Texte"/>
        <w:numPr>
          <w:ilvl w:val="0"/>
          <w:numId w:val="2"/>
        </w:numPr>
        <w:rPr>
          <w:i/>
          <w:iCs/>
        </w:rPr>
      </w:pPr>
      <w:r w:rsidRPr="00441164">
        <w:rPr>
          <w:i/>
          <w:iCs/>
        </w:rPr>
        <w:t>48 heures par semaine.</w:t>
      </w:r>
    </w:p>
    <w:p w14:paraId="46DE560C" w14:textId="0B6718AF" w:rsidR="002F201B" w:rsidRPr="00441164" w:rsidRDefault="002F201B" w:rsidP="00AC412A">
      <w:pPr>
        <w:pStyle w:val="Texteaprsnumration"/>
        <w:rPr>
          <w:i/>
          <w:iCs/>
        </w:rPr>
      </w:pPr>
      <w:r w:rsidRPr="00441164">
        <w:rPr>
          <w:i/>
          <w:iCs/>
        </w:rPr>
        <w:t>En cas de prestation d'heures supplémentaires</w:t>
      </w:r>
      <w:r w:rsidR="0059187C" w:rsidRPr="00441164">
        <w:rPr>
          <w:i/>
          <w:iCs/>
        </w:rPr>
        <w:t xml:space="preserve">, </w:t>
      </w:r>
      <w:r w:rsidRPr="00441164">
        <w:rPr>
          <w:i/>
          <w:iCs/>
        </w:rPr>
        <w:t>les dispositions légales prévues aux articles [</w:t>
      </w:r>
      <w:r w:rsidR="0059187C" w:rsidRPr="00441164">
        <w:rPr>
          <w:i/>
          <w:iCs/>
        </w:rPr>
        <w:t xml:space="preserve">Articles </w:t>
      </w:r>
      <w:r w:rsidRPr="00441164">
        <w:rPr>
          <w:i/>
          <w:iCs/>
        </w:rPr>
        <w:t>L.</w:t>
      </w:r>
      <w:r w:rsidR="00A25A62" w:rsidRPr="00441164">
        <w:rPr>
          <w:i/>
          <w:iCs/>
        </w:rPr>
        <w:t> </w:t>
      </w:r>
      <w:r w:rsidRPr="00441164">
        <w:rPr>
          <w:i/>
          <w:iCs/>
        </w:rPr>
        <w:t>211-1</w:t>
      </w:r>
      <w:r w:rsidR="002B3619">
        <w:rPr>
          <w:i/>
          <w:iCs/>
        </w:rPr>
        <w:t xml:space="preserve"> </w:t>
      </w:r>
      <w:r w:rsidRPr="00441164">
        <w:rPr>
          <w:i/>
          <w:iCs/>
        </w:rPr>
        <w:t>à</w:t>
      </w:r>
      <w:r w:rsidR="004C2085" w:rsidRPr="00441164">
        <w:rPr>
          <w:i/>
          <w:iCs/>
        </w:rPr>
        <w:t xml:space="preserve"> </w:t>
      </w:r>
      <w:r w:rsidRPr="00441164">
        <w:rPr>
          <w:i/>
          <w:iCs/>
        </w:rPr>
        <w:t>L.</w:t>
      </w:r>
      <w:r w:rsidR="00A25A62" w:rsidRPr="00441164">
        <w:rPr>
          <w:i/>
          <w:iCs/>
        </w:rPr>
        <w:t> </w:t>
      </w:r>
      <w:r w:rsidRPr="00441164">
        <w:rPr>
          <w:i/>
          <w:iCs/>
        </w:rPr>
        <w:t>216-4 du Code du travail</w:t>
      </w:r>
      <w:r w:rsidR="00A25A62" w:rsidRPr="00441164">
        <w:rPr>
          <w:i/>
          <w:iCs/>
        </w:rPr>
        <w:t> </w:t>
      </w:r>
      <w:r w:rsidRPr="00441164">
        <w:rPr>
          <w:rStyle w:val="FootnoteReference"/>
          <w:i/>
          <w:iCs/>
        </w:rPr>
        <w:footnoteReference w:id="8"/>
      </w:r>
      <w:r w:rsidRPr="00441164">
        <w:rPr>
          <w:i/>
          <w:iCs/>
        </w:rPr>
        <w:t>] s'appliquent.</w:t>
      </w:r>
    </w:p>
    <w:p w14:paraId="11733AAF" w14:textId="33529DF5" w:rsidR="00264513" w:rsidRPr="00441164" w:rsidRDefault="002F201B" w:rsidP="00512C7D">
      <w:pPr>
        <w:pStyle w:val="Texte"/>
        <w:rPr>
          <w:i/>
          <w:iCs/>
        </w:rPr>
      </w:pPr>
      <w:r w:rsidRPr="00441164">
        <w:rPr>
          <w:i/>
          <w:iCs/>
        </w:rPr>
        <w:t>Les heures supplémentaires sont compensées, soit sous forme de repos compensatoire, soit sous forme de majoration de salaire conformément aux dispositions de l’article L.</w:t>
      </w:r>
      <w:r w:rsidR="00A25A62" w:rsidRPr="00441164">
        <w:rPr>
          <w:i/>
          <w:iCs/>
        </w:rPr>
        <w:t> </w:t>
      </w:r>
      <w:r w:rsidRPr="00441164">
        <w:rPr>
          <w:i/>
          <w:iCs/>
        </w:rPr>
        <w:t xml:space="preserve">211-27 du Code du travail </w:t>
      </w:r>
      <w:bookmarkStart w:id="11" w:name="_Hlk182559059"/>
      <w:r w:rsidR="00675042" w:rsidRPr="00441164">
        <w:rPr>
          <w:i/>
          <w:iCs/>
        </w:rPr>
        <w:t>[</w:t>
      </w:r>
      <w:bookmarkEnd w:id="11"/>
      <w:r w:rsidRPr="00441164">
        <w:rPr>
          <w:i/>
          <w:iCs/>
        </w:rPr>
        <w:t xml:space="preserve">et à l’article </w:t>
      </w:r>
      <w:r w:rsidR="009A1918">
        <w:rPr>
          <w:i/>
          <w:iCs/>
        </w:rPr>
        <w:t>____</w:t>
      </w:r>
      <w:r w:rsidR="00E37F55" w:rsidRPr="00441164">
        <w:rPr>
          <w:i/>
          <w:iCs/>
        </w:rPr>
        <w:t>______</w:t>
      </w:r>
      <w:r w:rsidR="009A1918">
        <w:rPr>
          <w:i/>
          <w:iCs/>
        </w:rPr>
        <w:t xml:space="preserve"> </w:t>
      </w:r>
      <w:r w:rsidRPr="00441164">
        <w:rPr>
          <w:i/>
          <w:iCs/>
        </w:rPr>
        <w:t>de la convention collective applicable</w:t>
      </w:r>
      <w:bookmarkStart w:id="12" w:name="_Hlk182559068"/>
      <w:r w:rsidR="00675042" w:rsidRPr="00441164">
        <w:rPr>
          <w:i/>
          <w:iCs/>
        </w:rPr>
        <w:t>]</w:t>
      </w:r>
      <w:bookmarkEnd w:id="12"/>
      <w:r w:rsidR="002C05D7" w:rsidRPr="00441164">
        <w:rPr>
          <w:i/>
          <w:iCs/>
        </w:rPr>
        <w:t> </w:t>
      </w:r>
      <w:r w:rsidRPr="00441164">
        <w:rPr>
          <w:rStyle w:val="FootnoteReference"/>
          <w:i/>
          <w:iCs/>
        </w:rPr>
        <w:footnoteReference w:id="9"/>
      </w:r>
      <w:r w:rsidRPr="00441164">
        <w:rPr>
          <w:i/>
          <w:iCs/>
        </w:rPr>
        <w:t>.</w:t>
      </w:r>
    </w:p>
    <w:p w14:paraId="56D75CA3" w14:textId="77777777" w:rsidR="006A32AA" w:rsidRDefault="006A32AA" w:rsidP="002F201B">
      <w:pPr>
        <w:pStyle w:val="ArticleTitre2"/>
        <w:rPr>
          <w:lang w:val="fr-FR"/>
        </w:rPr>
      </w:pPr>
    </w:p>
    <w:p w14:paraId="5437D9F6" w14:textId="77777777" w:rsidR="006A32AA" w:rsidRDefault="006A32AA" w:rsidP="002F201B">
      <w:pPr>
        <w:pStyle w:val="ArticleTitre2"/>
        <w:rPr>
          <w:lang w:val="fr-FR"/>
        </w:rPr>
      </w:pPr>
    </w:p>
    <w:p w14:paraId="0C9F02CD" w14:textId="1F09C0D8" w:rsidR="002F201B" w:rsidRPr="00671CE7" w:rsidRDefault="002F201B" w:rsidP="002F201B">
      <w:pPr>
        <w:pStyle w:val="ArticleTitre2"/>
        <w:rPr>
          <w:lang w:val="fr-FR"/>
        </w:rPr>
      </w:pPr>
      <w:r w:rsidRPr="00671CE7">
        <w:rPr>
          <w:lang w:val="fr-FR"/>
        </w:rPr>
        <w:lastRenderedPageBreak/>
        <w:t xml:space="preserve">Article </w:t>
      </w:r>
      <w:r w:rsidR="009A2615">
        <w:rPr>
          <w:lang w:val="fr-FR"/>
        </w:rPr>
        <w:t>6</w:t>
      </w:r>
      <w:r w:rsidRPr="00671CE7">
        <w:rPr>
          <w:lang w:val="fr-FR"/>
        </w:rPr>
        <w:t xml:space="preserve">. Rémunération et accessoires </w:t>
      </w:r>
    </w:p>
    <w:p w14:paraId="4B3B20EE" w14:textId="49EDF553" w:rsidR="002F201B" w:rsidRPr="00671CE7" w:rsidRDefault="002F201B" w:rsidP="00512C7D">
      <w:pPr>
        <w:pStyle w:val="Texte"/>
      </w:pPr>
      <w:r w:rsidRPr="00671CE7">
        <w:t>Le salaire initial brut est fixé à</w:t>
      </w:r>
      <w:r w:rsidRPr="00671CE7">
        <w:rPr>
          <w:rStyle w:val="LignesencoderChar"/>
        </w:rPr>
        <w:t xml:space="preserve"> ____________________</w:t>
      </w:r>
      <w:r w:rsidRPr="00671CE7">
        <w:t xml:space="preserve"> euros à l’indice </w:t>
      </w:r>
      <w:r w:rsidRPr="00671CE7">
        <w:rPr>
          <w:rStyle w:val="LignesencoderChar"/>
        </w:rPr>
        <w:t>___________</w:t>
      </w:r>
      <w:r>
        <w:rPr>
          <w:rStyle w:val="LignesencoderChar"/>
        </w:rPr>
        <w:t> </w:t>
      </w:r>
      <w:r w:rsidRPr="00671CE7">
        <w:rPr>
          <w:rStyle w:val="FootnoteReference"/>
        </w:rPr>
        <w:footnoteReference w:id="10"/>
      </w:r>
      <w:r w:rsidRPr="00671CE7">
        <w:t>. Il sera payé à la fin du mois, déduction faite des charges sociales et fiscales prévues par la loi</w:t>
      </w:r>
      <w:r>
        <w:t xml:space="preserve">, par virement sur le compte bancaire </w:t>
      </w:r>
      <w:r w:rsidR="008C7908">
        <w:t>du/de la salarié(e)</w:t>
      </w:r>
      <w:r w:rsidR="00A25A62" w:rsidRPr="008F6169">
        <w:t> </w:t>
      </w:r>
      <w:r>
        <w:rPr>
          <w:rStyle w:val="FootnoteReference"/>
        </w:rPr>
        <w:footnoteReference w:id="11"/>
      </w:r>
      <w:r w:rsidRPr="00671CE7">
        <w:t>.</w:t>
      </w:r>
    </w:p>
    <w:p w14:paraId="272793CB" w14:textId="7F4F3CF7" w:rsidR="00844A58" w:rsidRDefault="002F201B" w:rsidP="00844A58">
      <w:pPr>
        <w:spacing w:after="240" w:line="240" w:lineRule="auto"/>
        <w:jc w:val="both"/>
        <w:rPr>
          <w:lang w:val="fr-FR"/>
        </w:rPr>
      </w:pPr>
      <w:r w:rsidRPr="00671CE7">
        <w:rPr>
          <w:lang w:val="fr-FR"/>
        </w:rPr>
        <w:t>En sus du salaire de base, le</w:t>
      </w:r>
      <w:r>
        <w:rPr>
          <w:lang w:val="fr-FR"/>
        </w:rPr>
        <w:t>/la</w:t>
      </w:r>
      <w:r w:rsidRPr="00671CE7">
        <w:rPr>
          <w:lang w:val="fr-FR"/>
        </w:rPr>
        <w:t xml:space="preserve"> salarié</w:t>
      </w:r>
      <w:r>
        <w:rPr>
          <w:lang w:val="fr-FR"/>
        </w:rPr>
        <w:t>(e)</w:t>
      </w:r>
      <w:r w:rsidRPr="00671CE7">
        <w:rPr>
          <w:lang w:val="fr-FR"/>
        </w:rPr>
        <w:t xml:space="preserve"> a droit aux compléments</w:t>
      </w:r>
      <w:r>
        <w:rPr>
          <w:lang w:val="fr-FR"/>
        </w:rPr>
        <w:t xml:space="preserve"> ou accessoires de salaire, gratifications ou participations</w:t>
      </w:r>
      <w:r w:rsidRPr="00671CE7">
        <w:rPr>
          <w:lang w:val="fr-FR"/>
        </w:rPr>
        <w:t xml:space="preserve"> suivants</w:t>
      </w:r>
      <w:r w:rsidR="00A25A62" w:rsidRPr="008F6169">
        <w:rPr>
          <w:lang w:val="fr-FR"/>
        </w:rPr>
        <w:t> </w:t>
      </w:r>
      <w:r>
        <w:rPr>
          <w:rStyle w:val="FootnoteReference"/>
          <w:lang w:val="fr-FR"/>
        </w:rPr>
        <w:footnoteReference w:id="12"/>
      </w:r>
      <w:r w:rsidR="001F4E9E">
        <w:rPr>
          <w:lang w:val="fr-FR"/>
        </w:rPr>
        <w:t> :</w:t>
      </w:r>
    </w:p>
    <w:p w14:paraId="0262A3C0" w14:textId="04857847" w:rsidR="007F1E59" w:rsidRDefault="00844A58" w:rsidP="00844A58">
      <w:pPr>
        <w:spacing w:after="240" w:line="240" w:lineRule="auto"/>
        <w:jc w:val="both"/>
        <w:rPr>
          <w:lang w:val="fr-FR"/>
        </w:rPr>
      </w:pPr>
      <w:bookmarkStart w:id="13" w:name="_Hlk182559117"/>
      <w:r>
        <w:rPr>
          <w:lang w:val="fr-FR"/>
        </w:rPr>
        <w:t>_</w:t>
      </w:r>
      <w:r w:rsidR="002F201B" w:rsidRPr="00671CE7">
        <w:rPr>
          <w:lang w:val="fr-FR"/>
        </w:rPr>
        <w:t>___________________</w:t>
      </w:r>
      <w:r w:rsidR="002F201B">
        <w:rPr>
          <w:lang w:val="fr-FR"/>
        </w:rPr>
        <w:t>___</w:t>
      </w:r>
      <w:r w:rsidR="002F201B" w:rsidRPr="00671CE7">
        <w:rPr>
          <w:lang w:val="fr-FR"/>
        </w:rPr>
        <w:t>______</w:t>
      </w:r>
      <w:r w:rsidR="002F201B">
        <w:rPr>
          <w:lang w:val="fr-FR"/>
        </w:rPr>
        <w:t>___________________________________</w:t>
      </w:r>
      <w:r>
        <w:rPr>
          <w:lang w:val="fr-FR"/>
        </w:rPr>
        <w:t>__</w:t>
      </w:r>
      <w:r w:rsidR="002F201B">
        <w:rPr>
          <w:lang w:val="fr-FR"/>
        </w:rPr>
        <w:t>_________________</w:t>
      </w:r>
      <w:r w:rsidR="007F1E59">
        <w:rPr>
          <w:lang w:val="fr-FR"/>
        </w:rPr>
        <w:t>_</w:t>
      </w:r>
      <w:r w:rsidR="002F201B">
        <w:rPr>
          <w:lang w:val="fr-FR"/>
        </w:rPr>
        <w:t>___</w:t>
      </w:r>
    </w:p>
    <w:p w14:paraId="452908FE" w14:textId="0B5EA06B" w:rsidR="002F201B" w:rsidRPr="00671CE7" w:rsidRDefault="002F201B" w:rsidP="00512C7D">
      <w:pPr>
        <w:pStyle w:val="Texte"/>
      </w:pPr>
      <w:r>
        <w:t>___________________________________________________________________________________</w:t>
      </w:r>
      <w:r w:rsidRPr="00671CE7">
        <w:t>.</w:t>
      </w:r>
    </w:p>
    <w:bookmarkEnd w:id="13"/>
    <w:p w14:paraId="524AD3C3" w14:textId="726F25DE" w:rsidR="002F201B" w:rsidRPr="002B3619" w:rsidRDefault="002F201B" w:rsidP="002B3619">
      <w:pPr>
        <w:rPr>
          <w:rFonts w:ascii="Verdana" w:hAnsi="Verdana"/>
          <w:b/>
          <w:bCs/>
          <w:sz w:val="20"/>
          <w:szCs w:val="20"/>
          <w:lang w:val="fr-FR"/>
        </w:rPr>
      </w:pPr>
      <w:r w:rsidRPr="002B3619">
        <w:rPr>
          <w:rFonts w:ascii="Verdana" w:hAnsi="Verdana"/>
          <w:b/>
          <w:bCs/>
          <w:sz w:val="20"/>
          <w:szCs w:val="20"/>
          <w:lang w:val="fr-FR"/>
        </w:rPr>
        <w:t xml:space="preserve">Article </w:t>
      </w:r>
      <w:r w:rsidR="009A2615">
        <w:rPr>
          <w:rFonts w:ascii="Verdana" w:hAnsi="Verdana"/>
          <w:b/>
          <w:bCs/>
          <w:sz w:val="20"/>
          <w:szCs w:val="20"/>
          <w:lang w:val="fr-FR"/>
        </w:rPr>
        <w:t>7</w:t>
      </w:r>
      <w:r w:rsidRPr="002B3619">
        <w:rPr>
          <w:rFonts w:ascii="Verdana" w:hAnsi="Verdana"/>
          <w:b/>
          <w:bCs/>
          <w:sz w:val="20"/>
          <w:szCs w:val="20"/>
          <w:lang w:val="fr-FR"/>
        </w:rPr>
        <w:t xml:space="preserve">. Organisme de sécurité sociale – régime de protection sociale et régime complémentaire de pension </w:t>
      </w:r>
    </w:p>
    <w:p w14:paraId="1BAAB15D" w14:textId="244D4ADA" w:rsidR="002F201B" w:rsidRPr="002F449E" w:rsidRDefault="002F201B" w:rsidP="002F201B">
      <w:pPr>
        <w:pStyle w:val="ArticleTitre2"/>
        <w:rPr>
          <w:b w:val="0"/>
          <w:bCs w:val="0"/>
          <w:sz w:val="18"/>
          <w:lang w:val="fr-FR"/>
        </w:rPr>
      </w:pPr>
      <w:r w:rsidRPr="00C2090F">
        <w:rPr>
          <w:b w:val="0"/>
          <w:bCs w:val="0"/>
          <w:sz w:val="18"/>
          <w:lang w:val="fr-FR"/>
        </w:rPr>
        <w:t>Le/la salarié(e)</w:t>
      </w:r>
      <w:r w:rsidRPr="002F449E">
        <w:rPr>
          <w:b w:val="0"/>
          <w:bCs w:val="0"/>
          <w:sz w:val="18"/>
          <w:lang w:val="fr-FR"/>
        </w:rPr>
        <w:t xml:space="preserve"> est affilié</w:t>
      </w:r>
      <w:r w:rsidR="00E37F55">
        <w:rPr>
          <w:b w:val="0"/>
          <w:bCs w:val="0"/>
          <w:sz w:val="18"/>
          <w:lang w:val="fr-FR"/>
        </w:rPr>
        <w:t>(e)</w:t>
      </w:r>
      <w:r w:rsidRPr="002F449E">
        <w:rPr>
          <w:b w:val="0"/>
          <w:bCs w:val="0"/>
          <w:sz w:val="18"/>
          <w:lang w:val="fr-FR"/>
        </w:rPr>
        <w:t xml:space="preserve"> auprès du </w:t>
      </w:r>
      <w:r w:rsidR="00844A58">
        <w:rPr>
          <w:b w:val="0"/>
          <w:bCs w:val="0"/>
          <w:sz w:val="18"/>
          <w:lang w:val="fr-FR"/>
        </w:rPr>
        <w:t>C</w:t>
      </w:r>
      <w:r w:rsidRPr="002F449E">
        <w:rPr>
          <w:b w:val="0"/>
          <w:bCs w:val="0"/>
          <w:sz w:val="18"/>
          <w:lang w:val="fr-FR"/>
        </w:rPr>
        <w:t xml:space="preserve">entre commun de la sécurité sociale. Cette affiliation ouvre droit </w:t>
      </w:r>
      <w:r w:rsidR="00E3493F">
        <w:rPr>
          <w:b w:val="0"/>
          <w:bCs w:val="0"/>
          <w:sz w:val="18"/>
          <w:lang w:val="fr-FR"/>
        </w:rPr>
        <w:t>au/à la salarié(e)</w:t>
      </w:r>
      <w:r w:rsidRPr="002F449E">
        <w:rPr>
          <w:b w:val="0"/>
          <w:bCs w:val="0"/>
          <w:sz w:val="18"/>
          <w:lang w:val="fr-FR"/>
        </w:rPr>
        <w:t xml:space="preserve"> aux prestations obligatoires</w:t>
      </w:r>
      <w:r w:rsidR="00A25A62" w:rsidRPr="008F6169">
        <w:rPr>
          <w:b w:val="0"/>
          <w:bCs w:val="0"/>
          <w:sz w:val="18"/>
          <w:lang w:val="fr-FR"/>
        </w:rPr>
        <w:t> </w:t>
      </w:r>
      <w:r>
        <w:rPr>
          <w:rStyle w:val="FootnoteReference"/>
          <w:b w:val="0"/>
          <w:bCs w:val="0"/>
          <w:sz w:val="18"/>
          <w:lang w:val="fr-FR"/>
        </w:rPr>
        <w:footnoteReference w:id="13"/>
      </w:r>
      <w:r w:rsidRPr="002F449E">
        <w:rPr>
          <w:b w:val="0"/>
          <w:bCs w:val="0"/>
          <w:sz w:val="18"/>
          <w:lang w:val="fr-FR"/>
        </w:rPr>
        <w:t>.</w:t>
      </w:r>
    </w:p>
    <w:p w14:paraId="7E63083C" w14:textId="6766A374" w:rsidR="002F201B" w:rsidRPr="00671CE7" w:rsidRDefault="002F201B" w:rsidP="00512C7D">
      <w:pPr>
        <w:pStyle w:val="Texte"/>
      </w:pPr>
      <w:r w:rsidRPr="00671CE7">
        <w:t xml:space="preserve">Le régime de pension complémentaire existant au sein de l'entreprise est applicable </w:t>
      </w:r>
      <w:r w:rsidR="00E3493F">
        <w:t>au/à la salarié(e)</w:t>
      </w:r>
      <w:r w:rsidRPr="00671CE7">
        <w:t>.</w:t>
      </w:r>
      <w:r>
        <w:t xml:space="preserve"> </w:t>
      </w:r>
      <w:r w:rsidRPr="00671CE7">
        <w:t>Les caractéristiques de ce régime sont les suivantes</w:t>
      </w:r>
      <w:r>
        <w:t> </w:t>
      </w:r>
      <w:r w:rsidRPr="00671CE7">
        <w:rPr>
          <w:rStyle w:val="FootnoteReference"/>
        </w:rPr>
        <w:footnoteReference w:id="14"/>
      </w:r>
      <w:r w:rsidR="001F4E9E">
        <w:t> :</w:t>
      </w:r>
      <w:r w:rsidRPr="00671CE7">
        <w:t xml:space="preserve"> _______________________________</w:t>
      </w:r>
      <w:r>
        <w:t>__</w:t>
      </w:r>
      <w:r w:rsidRPr="00671CE7">
        <w:t>____</w:t>
      </w:r>
      <w:r w:rsidR="007F1E59">
        <w:t>___</w:t>
      </w:r>
      <w:r w:rsidRPr="00671CE7">
        <w:t>__.</w:t>
      </w:r>
    </w:p>
    <w:p w14:paraId="383FE2A1" w14:textId="5836C592" w:rsidR="002F201B" w:rsidRPr="00671CE7" w:rsidRDefault="002F201B" w:rsidP="002F201B">
      <w:pPr>
        <w:pStyle w:val="ArticleTitre2"/>
        <w:rPr>
          <w:lang w:val="fr-FR"/>
        </w:rPr>
      </w:pPr>
      <w:r w:rsidRPr="00671CE7">
        <w:rPr>
          <w:lang w:val="fr-FR"/>
        </w:rPr>
        <w:t xml:space="preserve">Article </w:t>
      </w:r>
      <w:r w:rsidR="009A2615">
        <w:rPr>
          <w:lang w:val="fr-FR"/>
        </w:rPr>
        <w:t>8</w:t>
      </w:r>
      <w:r w:rsidRPr="00671CE7">
        <w:rPr>
          <w:lang w:val="fr-FR"/>
        </w:rPr>
        <w:t xml:space="preserve">. Congé annuel payé </w:t>
      </w:r>
    </w:p>
    <w:p w14:paraId="05E605A5" w14:textId="0282097B" w:rsidR="002F201B" w:rsidRDefault="002F201B" w:rsidP="00512C7D">
      <w:pPr>
        <w:pStyle w:val="Texte"/>
      </w:pPr>
      <w:r w:rsidRPr="00C2090F">
        <w:t>Le/la salarié(e)</w:t>
      </w:r>
      <w:r w:rsidRPr="00671CE7">
        <w:t xml:space="preserve"> a droit à un congé ordinaire de récréation de ____________</w:t>
      </w:r>
      <w:r>
        <w:t> </w:t>
      </w:r>
      <w:r w:rsidRPr="00671CE7">
        <w:rPr>
          <w:rStyle w:val="FootnoteReference"/>
        </w:rPr>
        <w:footnoteReference w:id="15"/>
      </w:r>
      <w:r w:rsidRPr="00671CE7">
        <w:t xml:space="preserve"> jours ouvrables par année.</w:t>
      </w:r>
    </w:p>
    <w:p w14:paraId="17495019" w14:textId="171109A4" w:rsidR="00027498" w:rsidRPr="00C2090F" w:rsidRDefault="00027498" w:rsidP="00027498">
      <w:pPr>
        <w:pStyle w:val="ArticleTitre2"/>
        <w:rPr>
          <w:b w:val="0"/>
          <w:bCs w:val="0"/>
          <w:sz w:val="18"/>
          <w:szCs w:val="16"/>
          <w:lang w:val="fr-FR"/>
        </w:rPr>
      </w:pPr>
      <w:r w:rsidRPr="00A977D1">
        <w:rPr>
          <w:b w:val="0"/>
          <w:bCs w:val="0"/>
          <w:sz w:val="18"/>
          <w:szCs w:val="16"/>
          <w:lang w:val="fr-FR"/>
        </w:rPr>
        <w:t>Le/la salarié</w:t>
      </w:r>
      <w:r w:rsidR="0095646D">
        <w:rPr>
          <w:b w:val="0"/>
          <w:bCs w:val="0"/>
          <w:sz w:val="18"/>
          <w:szCs w:val="16"/>
          <w:lang w:val="fr-FR"/>
        </w:rPr>
        <w:t>(e)</w:t>
      </w:r>
      <w:r w:rsidRPr="00A977D1">
        <w:rPr>
          <w:b w:val="0"/>
          <w:bCs w:val="0"/>
          <w:sz w:val="18"/>
          <w:szCs w:val="16"/>
          <w:lang w:val="fr-FR"/>
        </w:rPr>
        <w:t xml:space="preserve"> a droit à un douzième du congé annuel par mois de travail entier.</w:t>
      </w:r>
      <w:r w:rsidRPr="003265BD">
        <w:t xml:space="preserve"> </w:t>
      </w:r>
      <w:r w:rsidRPr="00C2090F">
        <w:rPr>
          <w:b w:val="0"/>
          <w:bCs w:val="0"/>
          <w:sz w:val="18"/>
          <w:szCs w:val="16"/>
          <w:lang w:val="fr-FR"/>
        </w:rPr>
        <w:t>Les fractions de mois de travail dépassant quinze jours de calendrier sont comptées comme mois de travail entier.</w:t>
      </w:r>
    </w:p>
    <w:p w14:paraId="782DFCD4" w14:textId="4F130363" w:rsidR="00027498" w:rsidRPr="00027498" w:rsidRDefault="00027498" w:rsidP="00027498">
      <w:pPr>
        <w:pStyle w:val="ArticleTitre2"/>
        <w:rPr>
          <w:b w:val="0"/>
          <w:bCs w:val="0"/>
          <w:sz w:val="18"/>
          <w:szCs w:val="16"/>
          <w:lang w:val="fr-FR"/>
        </w:rPr>
      </w:pPr>
      <w:r w:rsidRPr="00A977D1">
        <w:rPr>
          <w:b w:val="0"/>
          <w:bCs w:val="0"/>
          <w:sz w:val="18"/>
          <w:szCs w:val="16"/>
          <w:lang w:val="fr-FR"/>
        </w:rPr>
        <w:t>Les modalités d’attribution du congé légal ordinaire sont définies à l’article L. 233-10 du Code du travail.</w:t>
      </w:r>
    </w:p>
    <w:p w14:paraId="64734589" w14:textId="4BA8EA9C" w:rsidR="002F201B" w:rsidRPr="00671CE7" w:rsidRDefault="002F201B" w:rsidP="002F201B">
      <w:pPr>
        <w:pStyle w:val="ArticleTitre2"/>
        <w:rPr>
          <w:lang w:val="fr-FR"/>
        </w:rPr>
      </w:pPr>
      <w:r w:rsidRPr="00671CE7">
        <w:rPr>
          <w:lang w:val="fr-FR"/>
        </w:rPr>
        <w:t xml:space="preserve">Article </w:t>
      </w:r>
      <w:r w:rsidR="009A2615">
        <w:rPr>
          <w:lang w:val="fr-FR"/>
        </w:rPr>
        <w:t>9</w:t>
      </w:r>
      <w:r w:rsidRPr="00671CE7">
        <w:rPr>
          <w:lang w:val="fr-FR"/>
        </w:rPr>
        <w:t xml:space="preserve">. </w:t>
      </w:r>
      <w:r>
        <w:rPr>
          <w:lang w:val="fr-FR"/>
        </w:rPr>
        <w:t>Procédure</w:t>
      </w:r>
      <w:r w:rsidRPr="00671CE7">
        <w:rPr>
          <w:lang w:val="fr-FR"/>
        </w:rPr>
        <w:t xml:space="preserve"> à respecter en cas de rupture du contrat </w:t>
      </w:r>
    </w:p>
    <w:p w14:paraId="353F7442" w14:textId="7B2CB114" w:rsidR="002F201B" w:rsidRPr="007F1E59" w:rsidRDefault="002F201B" w:rsidP="00512C7D">
      <w:pPr>
        <w:pStyle w:val="Texte"/>
      </w:pPr>
      <w:r w:rsidRPr="007F1E59">
        <w:t xml:space="preserve">Le contrat de travail peut cesser à l’initiative de l’employeur et/ou </w:t>
      </w:r>
      <w:r w:rsidR="008C7908">
        <w:t>du/de la salarié(e)</w:t>
      </w:r>
      <w:r w:rsidRPr="007F1E59">
        <w:t>, sous réserve de l’application des règles définies aux articles L.</w:t>
      </w:r>
      <w:r w:rsidR="00A25A62" w:rsidRPr="008F6169">
        <w:t> </w:t>
      </w:r>
      <w:r w:rsidRPr="007F1E59">
        <w:t>124-1 et suivant</w:t>
      </w:r>
      <w:r w:rsidR="002A1F79">
        <w:t>s</w:t>
      </w:r>
      <w:r w:rsidRPr="007F1E59">
        <w:t xml:space="preserve"> du Code du travail et </w:t>
      </w:r>
      <w:bookmarkStart w:id="14" w:name="_Hlk182559232"/>
      <w:r w:rsidR="00675042" w:rsidRPr="00441164">
        <w:rPr>
          <w:i/>
          <w:iCs/>
        </w:rPr>
        <w:t>[</w:t>
      </w:r>
      <w:bookmarkEnd w:id="14"/>
      <w:r w:rsidRPr="002A1F79">
        <w:rPr>
          <w:i/>
          <w:iCs/>
        </w:rPr>
        <w:t xml:space="preserve">à l’article </w:t>
      </w:r>
      <w:r w:rsidR="00E37F55">
        <w:rPr>
          <w:i/>
          <w:iCs/>
        </w:rPr>
        <w:t>______</w:t>
      </w:r>
      <w:r w:rsidRPr="002A1F79">
        <w:rPr>
          <w:i/>
          <w:iCs/>
        </w:rPr>
        <w:t>de la convention collective applicable</w:t>
      </w:r>
      <w:bookmarkStart w:id="15" w:name="_Hlk182559241"/>
      <w:r w:rsidR="00675042" w:rsidRPr="00441164">
        <w:rPr>
          <w:i/>
          <w:iCs/>
        </w:rPr>
        <w:t>]</w:t>
      </w:r>
      <w:bookmarkEnd w:id="15"/>
      <w:r w:rsidR="00A25A62" w:rsidRPr="008F6169">
        <w:t> </w:t>
      </w:r>
      <w:r w:rsidRPr="007F1E59">
        <w:rPr>
          <w:rStyle w:val="FootnoteReference"/>
        </w:rPr>
        <w:footnoteReference w:id="16"/>
      </w:r>
      <w:r w:rsidRPr="007F1E59">
        <w:t>.</w:t>
      </w:r>
    </w:p>
    <w:p w14:paraId="5E5BD97F" w14:textId="0BB75FBC" w:rsidR="002F201B" w:rsidRPr="00E44E82" w:rsidRDefault="002F201B" w:rsidP="00512C7D">
      <w:pPr>
        <w:pStyle w:val="Texte"/>
        <w:rPr>
          <w:i/>
          <w:iCs/>
        </w:rPr>
      </w:pPr>
      <w:r w:rsidRPr="00E44E82">
        <w:rPr>
          <w:i/>
          <w:iCs/>
        </w:rPr>
        <w:t xml:space="preserve">Lorsque l’employeur qui occupe 150 salariés au moins envisage de licencier </w:t>
      </w:r>
      <w:r w:rsidR="004054B1" w:rsidRPr="00E44E82">
        <w:rPr>
          <w:i/>
          <w:iCs/>
        </w:rPr>
        <w:t>un(e)</w:t>
      </w:r>
      <w:r w:rsidR="00E3493F" w:rsidRPr="00E44E82">
        <w:rPr>
          <w:i/>
          <w:iCs/>
        </w:rPr>
        <w:t xml:space="preserve"> salarié(e)</w:t>
      </w:r>
      <w:r w:rsidRPr="00E44E82">
        <w:rPr>
          <w:i/>
          <w:iCs/>
        </w:rPr>
        <w:t>, il doit, avant toute décision, convoquer l’intéressé en lui indiquant l’objet de la convocation ainsi que la date, l’heure et le lieu de l’entretien, conformément à l’article L.</w:t>
      </w:r>
      <w:r w:rsidR="00A25A62" w:rsidRPr="00E44E82">
        <w:rPr>
          <w:i/>
          <w:iCs/>
        </w:rPr>
        <w:t> </w:t>
      </w:r>
      <w:r w:rsidRPr="00E44E82">
        <w:rPr>
          <w:i/>
          <w:iCs/>
        </w:rPr>
        <w:t>124-2 du Code du travail</w:t>
      </w:r>
      <w:r w:rsidR="00A25A62" w:rsidRPr="00E44E82">
        <w:rPr>
          <w:i/>
          <w:iCs/>
        </w:rPr>
        <w:t> </w:t>
      </w:r>
      <w:r w:rsidRPr="00E44E82">
        <w:rPr>
          <w:rStyle w:val="FootnoteReference"/>
          <w:i/>
          <w:iCs/>
        </w:rPr>
        <w:footnoteReference w:id="17"/>
      </w:r>
      <w:r w:rsidRPr="00E44E82">
        <w:rPr>
          <w:i/>
          <w:iCs/>
        </w:rPr>
        <w:t>.</w:t>
      </w:r>
    </w:p>
    <w:p w14:paraId="04B3CEF5" w14:textId="699FE1CD" w:rsidR="002F201B" w:rsidRPr="007F1E59" w:rsidRDefault="002F201B" w:rsidP="00264513">
      <w:pPr>
        <w:pStyle w:val="Texteavantnumration"/>
        <w:spacing w:after="180"/>
      </w:pPr>
      <w:r w:rsidRPr="007F1E59">
        <w:t xml:space="preserve">En dehors de l’hypothèse visée </w:t>
      </w:r>
      <w:proofErr w:type="spellStart"/>
      <w:r w:rsidRPr="007F1E59">
        <w:t>sub</w:t>
      </w:r>
      <w:proofErr w:type="spellEnd"/>
      <w:r w:rsidRPr="007F1E59">
        <w:t xml:space="preserve">. </w:t>
      </w:r>
      <w:proofErr w:type="gramStart"/>
      <w:r w:rsidRPr="007F1E59">
        <w:t>article</w:t>
      </w:r>
      <w:proofErr w:type="gramEnd"/>
      <w:r w:rsidRPr="007F1E59">
        <w:t xml:space="preserve"> 2 et de celle d’un licenciement pour faute grave, l’employeur ou </w:t>
      </w:r>
      <w:r w:rsidR="00E3493F">
        <w:t>le/la salarié(e)</w:t>
      </w:r>
      <w:r w:rsidRPr="007F1E59">
        <w:t xml:space="preserve"> qui résilie le contrat de travail doit respecter le délai légal de préavis.</w:t>
      </w:r>
      <w:r w:rsidR="007F1E59" w:rsidRPr="007F1E59">
        <w:t xml:space="preserve"> </w:t>
      </w:r>
      <w:r w:rsidRPr="007F1E59">
        <w:t xml:space="preserve">Celui-ci est fonction de l’ancienneté de service </w:t>
      </w:r>
      <w:r w:rsidR="008C7908">
        <w:t>du/de la salarié(e)</w:t>
      </w:r>
      <w:r w:rsidRPr="007F1E59">
        <w:t xml:space="preserve"> et se détermine comme suit</w:t>
      </w:r>
      <w:r w:rsidR="001F4E9E">
        <w:t> :</w:t>
      </w:r>
    </w:p>
    <w:tbl>
      <w:tblPr>
        <w:tblStyle w:val="TableGrid"/>
        <w:tblW w:w="9635" w:type="dxa"/>
        <w:tblCellMar>
          <w:top w:w="85" w:type="dxa"/>
          <w:left w:w="85" w:type="dxa"/>
          <w:bottom w:w="85" w:type="dxa"/>
          <w:right w:w="85" w:type="dxa"/>
        </w:tblCellMar>
        <w:tblLook w:val="04A0" w:firstRow="1" w:lastRow="0" w:firstColumn="1" w:lastColumn="0" w:noHBand="0" w:noVBand="1"/>
      </w:tblPr>
      <w:tblGrid>
        <w:gridCol w:w="3261"/>
        <w:gridCol w:w="2987"/>
        <w:gridCol w:w="3387"/>
      </w:tblGrid>
      <w:tr w:rsidR="002F201B" w:rsidRPr="00671CE7" w14:paraId="7C155F5E" w14:textId="77777777" w:rsidTr="00264513">
        <w:trPr>
          <w:trHeight w:val="250"/>
        </w:trPr>
        <w:tc>
          <w:tcPr>
            <w:tcW w:w="3261" w:type="dxa"/>
            <w:tcBorders>
              <w:top w:val="nil"/>
              <w:left w:val="nil"/>
            </w:tcBorders>
            <w:shd w:val="clear" w:color="auto" w:fill="auto"/>
            <w:vAlign w:val="center"/>
          </w:tcPr>
          <w:p w14:paraId="01173D1D" w14:textId="77777777" w:rsidR="002F201B" w:rsidRPr="00264513" w:rsidRDefault="002F201B" w:rsidP="00264513">
            <w:pPr>
              <w:pStyle w:val="Texte"/>
              <w:spacing w:after="0"/>
              <w:jc w:val="left"/>
              <w:rPr>
                <w:b/>
                <w:bCs/>
              </w:rPr>
            </w:pPr>
          </w:p>
        </w:tc>
        <w:tc>
          <w:tcPr>
            <w:tcW w:w="6374" w:type="dxa"/>
            <w:gridSpan w:val="2"/>
            <w:shd w:val="clear" w:color="auto" w:fill="A6A6A6" w:themeFill="background1" w:themeFillShade="A6"/>
            <w:vAlign w:val="center"/>
          </w:tcPr>
          <w:p w14:paraId="7390262C" w14:textId="77777777" w:rsidR="002F201B" w:rsidRPr="00264513" w:rsidRDefault="002F201B" w:rsidP="00264513">
            <w:pPr>
              <w:pStyle w:val="Texte"/>
              <w:spacing w:after="0"/>
              <w:jc w:val="left"/>
              <w:rPr>
                <w:b/>
                <w:bCs/>
              </w:rPr>
            </w:pPr>
            <w:r w:rsidRPr="00264513">
              <w:rPr>
                <w:b/>
                <w:bCs/>
              </w:rPr>
              <w:t>Délai de préavis</w:t>
            </w:r>
          </w:p>
        </w:tc>
      </w:tr>
      <w:tr w:rsidR="002F201B" w:rsidRPr="00671CE7" w14:paraId="76EC266C" w14:textId="77777777" w:rsidTr="00264513">
        <w:trPr>
          <w:trHeight w:val="250"/>
        </w:trPr>
        <w:tc>
          <w:tcPr>
            <w:tcW w:w="3261" w:type="dxa"/>
            <w:shd w:val="clear" w:color="auto" w:fill="D9D9D9" w:themeFill="background1" w:themeFillShade="D9"/>
            <w:vAlign w:val="center"/>
          </w:tcPr>
          <w:p w14:paraId="5AF8886A" w14:textId="77777777" w:rsidR="002F201B" w:rsidRPr="00264513" w:rsidRDefault="002F201B" w:rsidP="00264513">
            <w:pPr>
              <w:pStyle w:val="Texte"/>
              <w:spacing w:after="0"/>
              <w:jc w:val="left"/>
              <w:rPr>
                <w:b/>
                <w:bCs/>
              </w:rPr>
            </w:pPr>
            <w:r w:rsidRPr="00264513">
              <w:rPr>
                <w:b/>
                <w:bCs/>
              </w:rPr>
              <w:t>Années de service</w:t>
            </w:r>
          </w:p>
        </w:tc>
        <w:tc>
          <w:tcPr>
            <w:tcW w:w="2987" w:type="dxa"/>
            <w:shd w:val="clear" w:color="auto" w:fill="D9D9D9" w:themeFill="background1" w:themeFillShade="D9"/>
            <w:vAlign w:val="center"/>
          </w:tcPr>
          <w:p w14:paraId="0B9640AC" w14:textId="77777777" w:rsidR="002F201B" w:rsidRPr="00264513" w:rsidRDefault="002F201B" w:rsidP="00264513">
            <w:pPr>
              <w:pStyle w:val="Texte"/>
              <w:spacing w:after="0"/>
              <w:jc w:val="left"/>
              <w:rPr>
                <w:b/>
                <w:bCs/>
              </w:rPr>
            </w:pPr>
            <w:r w:rsidRPr="00264513">
              <w:rPr>
                <w:b/>
                <w:bCs/>
              </w:rPr>
              <w:t>Employeur</w:t>
            </w:r>
          </w:p>
        </w:tc>
        <w:tc>
          <w:tcPr>
            <w:tcW w:w="3387" w:type="dxa"/>
            <w:shd w:val="clear" w:color="auto" w:fill="D9D9D9" w:themeFill="background1" w:themeFillShade="D9"/>
            <w:vAlign w:val="center"/>
          </w:tcPr>
          <w:p w14:paraId="1E3BCB1F" w14:textId="77777777" w:rsidR="002F201B" w:rsidRPr="00264513" w:rsidRDefault="002F201B" w:rsidP="00264513">
            <w:pPr>
              <w:pStyle w:val="Texte"/>
              <w:spacing w:after="0"/>
              <w:jc w:val="left"/>
              <w:rPr>
                <w:b/>
                <w:bCs/>
              </w:rPr>
            </w:pPr>
            <w:r w:rsidRPr="00264513">
              <w:rPr>
                <w:b/>
                <w:bCs/>
              </w:rPr>
              <w:t>Salarié</w:t>
            </w:r>
          </w:p>
        </w:tc>
      </w:tr>
      <w:tr w:rsidR="002F201B" w:rsidRPr="00671CE7" w14:paraId="288FAF5C" w14:textId="77777777" w:rsidTr="002B3619">
        <w:trPr>
          <w:trHeight w:val="843"/>
        </w:trPr>
        <w:tc>
          <w:tcPr>
            <w:tcW w:w="3261" w:type="dxa"/>
            <w:vAlign w:val="center"/>
          </w:tcPr>
          <w:p w14:paraId="5C8AE5FC" w14:textId="77777777" w:rsidR="002F201B" w:rsidRPr="00671CE7" w:rsidRDefault="002F201B" w:rsidP="00264513">
            <w:pPr>
              <w:pStyle w:val="Texte"/>
              <w:spacing w:before="60" w:after="0"/>
              <w:jc w:val="left"/>
            </w:pPr>
            <w:proofErr w:type="gramStart"/>
            <w:r w:rsidRPr="00671CE7">
              <w:t>moins</w:t>
            </w:r>
            <w:proofErr w:type="gramEnd"/>
            <w:r w:rsidRPr="00671CE7">
              <w:t xml:space="preserve"> de 5 ans</w:t>
            </w:r>
          </w:p>
          <w:p w14:paraId="57A5CBFD" w14:textId="77777777" w:rsidR="002F201B" w:rsidRPr="00671CE7" w:rsidRDefault="002F201B" w:rsidP="00264513">
            <w:pPr>
              <w:pStyle w:val="Texte"/>
              <w:spacing w:before="60" w:after="0"/>
              <w:jc w:val="left"/>
            </w:pPr>
            <w:proofErr w:type="gramStart"/>
            <w:r w:rsidRPr="00671CE7">
              <w:t>entre</w:t>
            </w:r>
            <w:proofErr w:type="gramEnd"/>
            <w:r w:rsidRPr="00671CE7">
              <w:t xml:space="preserve"> 5 et 10 ans</w:t>
            </w:r>
          </w:p>
          <w:p w14:paraId="0E8F81C7" w14:textId="77777777" w:rsidR="002F201B" w:rsidRPr="00671CE7" w:rsidRDefault="002F201B" w:rsidP="00264513">
            <w:pPr>
              <w:pStyle w:val="Texte"/>
              <w:spacing w:before="60" w:after="0"/>
              <w:jc w:val="left"/>
            </w:pPr>
            <w:r w:rsidRPr="00671CE7">
              <w:t>10 ans et plus</w:t>
            </w:r>
          </w:p>
        </w:tc>
        <w:tc>
          <w:tcPr>
            <w:tcW w:w="2987" w:type="dxa"/>
            <w:vAlign w:val="center"/>
          </w:tcPr>
          <w:p w14:paraId="3272731B" w14:textId="77777777" w:rsidR="002F201B" w:rsidRPr="00671CE7" w:rsidRDefault="002F201B" w:rsidP="00264513">
            <w:pPr>
              <w:pStyle w:val="Texte"/>
              <w:spacing w:before="60" w:after="0"/>
              <w:jc w:val="left"/>
            </w:pPr>
            <w:r w:rsidRPr="00671CE7">
              <w:t>2 mois</w:t>
            </w:r>
          </w:p>
          <w:p w14:paraId="6BB6950B" w14:textId="77777777" w:rsidR="002F201B" w:rsidRPr="00671CE7" w:rsidRDefault="002F201B" w:rsidP="00264513">
            <w:pPr>
              <w:pStyle w:val="Texte"/>
              <w:spacing w:before="60" w:after="0"/>
              <w:jc w:val="left"/>
            </w:pPr>
            <w:r w:rsidRPr="00671CE7">
              <w:t>4 mois</w:t>
            </w:r>
          </w:p>
          <w:p w14:paraId="5680B6B7" w14:textId="77777777" w:rsidR="002F201B" w:rsidRPr="00671CE7" w:rsidRDefault="002F201B" w:rsidP="00264513">
            <w:pPr>
              <w:pStyle w:val="Texte"/>
              <w:spacing w:before="60" w:after="0"/>
              <w:jc w:val="left"/>
            </w:pPr>
            <w:r w:rsidRPr="00671CE7">
              <w:t>6 mois</w:t>
            </w:r>
          </w:p>
        </w:tc>
        <w:tc>
          <w:tcPr>
            <w:tcW w:w="3387" w:type="dxa"/>
            <w:vAlign w:val="center"/>
          </w:tcPr>
          <w:p w14:paraId="22EE5DBA" w14:textId="77777777" w:rsidR="002F201B" w:rsidRPr="00671CE7" w:rsidRDefault="002F201B" w:rsidP="00264513">
            <w:pPr>
              <w:pStyle w:val="Texte"/>
              <w:spacing w:before="60" w:after="0"/>
              <w:jc w:val="left"/>
            </w:pPr>
            <w:r w:rsidRPr="00671CE7">
              <w:t>1 mois</w:t>
            </w:r>
          </w:p>
          <w:p w14:paraId="2D8E7AD8" w14:textId="77777777" w:rsidR="002F201B" w:rsidRPr="00671CE7" w:rsidRDefault="002F201B" w:rsidP="00264513">
            <w:pPr>
              <w:pStyle w:val="Texte"/>
              <w:spacing w:before="60" w:after="0"/>
              <w:jc w:val="left"/>
            </w:pPr>
            <w:r w:rsidRPr="00671CE7">
              <w:t>2 mois</w:t>
            </w:r>
          </w:p>
          <w:p w14:paraId="4E0B74E1" w14:textId="77777777" w:rsidR="002F201B" w:rsidRPr="00671CE7" w:rsidRDefault="002F201B" w:rsidP="00264513">
            <w:pPr>
              <w:pStyle w:val="Texte"/>
              <w:spacing w:before="60" w:after="0"/>
              <w:jc w:val="left"/>
            </w:pPr>
            <w:r w:rsidRPr="00671CE7">
              <w:t>3 mois</w:t>
            </w:r>
          </w:p>
        </w:tc>
      </w:tr>
    </w:tbl>
    <w:p w14:paraId="64500D26" w14:textId="2C7535EA" w:rsidR="002F201B" w:rsidRDefault="002F201B" w:rsidP="00264513">
      <w:pPr>
        <w:pStyle w:val="Texteaprsnumration"/>
      </w:pPr>
      <w:r w:rsidRPr="00D0452E">
        <w:lastRenderedPageBreak/>
        <w:t xml:space="preserve">Les délais de préavis prennent cours le </w:t>
      </w:r>
      <w:r w:rsidR="002F14EE">
        <w:t>15</w:t>
      </w:r>
      <w:r w:rsidR="002F14EE" w:rsidRPr="002F14EE">
        <w:rPr>
          <w:vertAlign w:val="superscript"/>
        </w:rPr>
        <w:t>e</w:t>
      </w:r>
      <w:r w:rsidR="002F14EE">
        <w:t xml:space="preserve"> </w:t>
      </w:r>
      <w:r w:rsidRPr="00D0452E">
        <w:t>jour du mois de calendrier au cours duquel la résiliation a été notifiée, lorsque la notification est antérieure à ce jour</w:t>
      </w:r>
      <w:r w:rsidR="001F4E9E">
        <w:t> ;</w:t>
      </w:r>
      <w:r w:rsidRPr="00D0452E">
        <w:t xml:space="preserve"> le </w:t>
      </w:r>
      <w:r w:rsidR="002F14EE">
        <w:t>1</w:t>
      </w:r>
      <w:r w:rsidR="002F14EE" w:rsidRPr="002F14EE">
        <w:rPr>
          <w:vertAlign w:val="superscript"/>
        </w:rPr>
        <w:t>er</w:t>
      </w:r>
      <w:r w:rsidRPr="00D0452E">
        <w:t xml:space="preserve"> jour du mois de calendrier qui suit celui au cours duquel la résiliation a été notifiée, lorsque la notification est postérieure au </w:t>
      </w:r>
      <w:r w:rsidR="002F14EE">
        <w:t>14</w:t>
      </w:r>
      <w:r w:rsidR="002F14EE" w:rsidRPr="002F14EE">
        <w:rPr>
          <w:vertAlign w:val="superscript"/>
        </w:rPr>
        <w:t>e</w:t>
      </w:r>
      <w:r w:rsidRPr="00D0452E">
        <w:t xml:space="preserve"> jour du mois.</w:t>
      </w:r>
    </w:p>
    <w:p w14:paraId="6E1566A9" w14:textId="07C14802" w:rsidR="002F201B" w:rsidRDefault="002F201B" w:rsidP="00512C7D">
      <w:pPr>
        <w:pStyle w:val="Texte"/>
      </w:pPr>
      <w:r>
        <w:t xml:space="preserve">Le licenciement avec préavis doit être notifié </w:t>
      </w:r>
      <w:r w:rsidR="0080273D">
        <w:t>par lettre recommandée ou remise en mains propres contre réc</w:t>
      </w:r>
      <w:r w:rsidR="00F17CCF">
        <w:t xml:space="preserve">épissé. </w:t>
      </w:r>
      <w:r w:rsidR="00E3493F">
        <w:t>Le/la salarié(e)</w:t>
      </w:r>
      <w:r w:rsidR="00F17CCF">
        <w:t xml:space="preserve"> a un mois pour demander les motifs de son licenciement</w:t>
      </w:r>
      <w:r>
        <w:t>.</w:t>
      </w:r>
    </w:p>
    <w:p w14:paraId="64617E28" w14:textId="77777777" w:rsidR="00D41294" w:rsidRDefault="002F201B" w:rsidP="00512C7D">
      <w:pPr>
        <w:pStyle w:val="Texte"/>
      </w:pPr>
      <w:r w:rsidRPr="00D0452E">
        <w:t>Chacune des parties peut résilier le contrat de travail sans préavis, pour un ou plusieurs motifs graves procédant du fait ou de la faute de l’autre partie, avec dommages et intérêts à charge de la partie dont la faute a occasionné la résiliation immédiate</w:t>
      </w:r>
      <w:r>
        <w:t xml:space="preserve">, </w:t>
      </w:r>
      <w:r w:rsidR="007F1E59">
        <w:t>conformément</w:t>
      </w:r>
      <w:r>
        <w:t xml:space="preserve"> à l’article L.</w:t>
      </w:r>
      <w:r w:rsidR="00A25A62" w:rsidRPr="008F6169">
        <w:t> </w:t>
      </w:r>
      <w:r>
        <w:t xml:space="preserve">124-10 du Code du travail. </w:t>
      </w:r>
    </w:p>
    <w:p w14:paraId="79300DC8" w14:textId="4AC85B03" w:rsidR="002F201B" w:rsidRDefault="002F201B" w:rsidP="00512C7D">
      <w:pPr>
        <w:pStyle w:val="Texte"/>
      </w:pPr>
      <w:r>
        <w:t>Le licenciement avec effet immédiat</w:t>
      </w:r>
      <w:r w:rsidRPr="00D0452E">
        <w:t xml:space="preserve"> doit être </w:t>
      </w:r>
      <w:r>
        <w:t>notifié</w:t>
      </w:r>
      <w:r w:rsidRPr="00D0452E">
        <w:t xml:space="preserve">e </w:t>
      </w:r>
      <w:r w:rsidR="00D41294">
        <w:t xml:space="preserve">par </w:t>
      </w:r>
      <w:r w:rsidRPr="00D0452E">
        <w:t xml:space="preserve">une lettre recommandée énonçant avec précision le ou les faits reprochés </w:t>
      </w:r>
      <w:r w:rsidR="00E3493F">
        <w:t>au/à la salarié(e)</w:t>
      </w:r>
      <w:r w:rsidRPr="00D0452E">
        <w:t xml:space="preserve"> et les circonstances qui sont de nature à leur attribuer le caractère d’un motif grave. Toutefois, la signature apposée par </w:t>
      </w:r>
      <w:r w:rsidR="00E3493F">
        <w:t>le/la salarié(e)</w:t>
      </w:r>
      <w:r w:rsidRPr="00D0452E">
        <w:t xml:space="preserve"> sur le double de la lettre de licenciement vaut </w:t>
      </w:r>
      <w:proofErr w:type="gramStart"/>
      <w:r w:rsidRPr="00D0452E">
        <w:t>accusé</w:t>
      </w:r>
      <w:proofErr w:type="gramEnd"/>
      <w:r w:rsidRPr="00D0452E">
        <w:t xml:space="preserve"> de réception de la notification. </w:t>
      </w:r>
      <w:r w:rsidR="008F6169">
        <w:t>À</w:t>
      </w:r>
      <w:r w:rsidRPr="00D0452E">
        <w:t xml:space="preserve"> défaut de motivation écrite</w:t>
      </w:r>
      <w:r w:rsidR="009151A3">
        <w:t>,</w:t>
      </w:r>
      <w:r w:rsidRPr="00D0452E">
        <w:t xml:space="preserve"> le licenciement est abusif.</w:t>
      </w:r>
    </w:p>
    <w:p w14:paraId="438DB6E1" w14:textId="1002AD7A" w:rsidR="002F201B" w:rsidRPr="007F1E59" w:rsidRDefault="002F201B" w:rsidP="00512C7D">
      <w:pPr>
        <w:pStyle w:val="Texte"/>
      </w:pPr>
      <w:bookmarkStart w:id="16" w:name="_Hlk178860659"/>
      <w:r w:rsidRPr="007F1E59">
        <w:t>Un recours peut être introduit à l’encontre de la résiliation du contrat de travail conformément aux articles L.</w:t>
      </w:r>
      <w:r w:rsidR="00A25A62" w:rsidRPr="008F6169">
        <w:t> </w:t>
      </w:r>
      <w:r w:rsidRPr="007F1E59">
        <w:t>124-6 et L.</w:t>
      </w:r>
      <w:r w:rsidR="00A25A62" w:rsidRPr="008F6169">
        <w:t> </w:t>
      </w:r>
      <w:r w:rsidRPr="007F1E59">
        <w:t>124-11 du Code du travail.</w:t>
      </w:r>
    </w:p>
    <w:bookmarkEnd w:id="16"/>
    <w:p w14:paraId="2EADAE15" w14:textId="5F7D5021" w:rsidR="002F201B" w:rsidRPr="007F1E59" w:rsidRDefault="00E3493F" w:rsidP="00512C7D">
      <w:pPr>
        <w:pStyle w:val="Texte"/>
      </w:pPr>
      <w:r>
        <w:t>Le/la salarié(e)</w:t>
      </w:r>
      <w:r w:rsidR="002F201B" w:rsidRPr="007F1E59">
        <w:t xml:space="preserve"> bénéficie dans certaines hypothèses d’une protection spéciale et peut introduire un recours en nullité dans les formes et délais prévus par les dispositions légales applicables</w:t>
      </w:r>
      <w:r w:rsidR="00A25A62" w:rsidRPr="008F6169">
        <w:t> </w:t>
      </w:r>
      <w:r w:rsidR="002F201B" w:rsidRPr="007F1E59">
        <w:rPr>
          <w:rStyle w:val="FootnoteReference"/>
        </w:rPr>
        <w:footnoteReference w:id="18"/>
      </w:r>
      <w:r w:rsidR="002F201B" w:rsidRPr="007F1E59">
        <w:t>.</w:t>
      </w:r>
    </w:p>
    <w:p w14:paraId="5AB7EC13" w14:textId="09362B8D" w:rsidR="007F1E59" w:rsidRPr="002B3619" w:rsidRDefault="002F201B" w:rsidP="007F1E59">
      <w:pPr>
        <w:pStyle w:val="ArticleTitre2"/>
        <w:rPr>
          <w:i/>
          <w:iCs/>
          <w:lang w:val="fr-FR"/>
        </w:rPr>
      </w:pPr>
      <w:r w:rsidRPr="002B3619">
        <w:rPr>
          <w:i/>
          <w:iCs/>
          <w:lang w:val="fr-FR"/>
        </w:rPr>
        <w:t xml:space="preserve">Article </w:t>
      </w:r>
      <w:r w:rsidR="00B953AA">
        <w:rPr>
          <w:i/>
          <w:iCs/>
          <w:lang w:val="fr-FR"/>
        </w:rPr>
        <w:t>1</w:t>
      </w:r>
      <w:r w:rsidR="009A2615">
        <w:rPr>
          <w:i/>
          <w:iCs/>
          <w:lang w:val="fr-FR"/>
        </w:rPr>
        <w:t>0</w:t>
      </w:r>
      <w:r w:rsidRPr="002B3619">
        <w:rPr>
          <w:i/>
          <w:iCs/>
          <w:lang w:val="fr-FR"/>
        </w:rPr>
        <w:t>. Formation</w:t>
      </w:r>
      <w:r w:rsidR="00A25A62" w:rsidRPr="002B3619">
        <w:rPr>
          <w:b w:val="0"/>
          <w:bCs w:val="0"/>
          <w:i/>
          <w:iCs/>
          <w:sz w:val="18"/>
          <w:lang w:val="fr-FR"/>
        </w:rPr>
        <w:t> </w:t>
      </w:r>
      <w:r w:rsidRPr="002B3619">
        <w:rPr>
          <w:i/>
          <w:iCs/>
          <w:vertAlign w:val="superscript"/>
        </w:rPr>
        <w:footnoteReference w:id="19"/>
      </w:r>
    </w:p>
    <w:p w14:paraId="57FC1506" w14:textId="4CC10DBF" w:rsidR="002F201B" w:rsidRPr="002B3619" w:rsidRDefault="002F201B" w:rsidP="00512C7D">
      <w:pPr>
        <w:pStyle w:val="Texte"/>
        <w:rPr>
          <w:i/>
          <w:iCs/>
        </w:rPr>
      </w:pPr>
      <w:r w:rsidRPr="002B3619">
        <w:rPr>
          <w:i/>
          <w:iCs/>
        </w:rPr>
        <w:t xml:space="preserve">L’employeur s’engage à fournir </w:t>
      </w:r>
      <w:r w:rsidR="00E3493F" w:rsidRPr="002B3619">
        <w:rPr>
          <w:i/>
          <w:iCs/>
        </w:rPr>
        <w:t>au/à la salarié(e)</w:t>
      </w:r>
      <w:r w:rsidRPr="002B3619">
        <w:rPr>
          <w:i/>
          <w:iCs/>
        </w:rPr>
        <w:t xml:space="preserve"> le/les formation(s) suivante(s)</w:t>
      </w:r>
      <w:r w:rsidR="001F4E9E" w:rsidRPr="002B3619">
        <w:rPr>
          <w:i/>
          <w:iCs/>
        </w:rPr>
        <w:t> :</w:t>
      </w:r>
    </w:p>
    <w:p w14:paraId="7CBF6643" w14:textId="77777777" w:rsidR="002F201B" w:rsidRPr="002B3619" w:rsidRDefault="002F201B" w:rsidP="00AC412A">
      <w:pPr>
        <w:pStyle w:val="Texte"/>
        <w:numPr>
          <w:ilvl w:val="0"/>
          <w:numId w:val="3"/>
        </w:numPr>
        <w:rPr>
          <w:i/>
          <w:iCs/>
        </w:rPr>
      </w:pPr>
      <w:r w:rsidRPr="002B3619">
        <w:rPr>
          <w:i/>
          <w:iCs/>
        </w:rPr>
        <w:t>_______________d’une durée de _________</w:t>
      </w:r>
    </w:p>
    <w:p w14:paraId="30B7A11D" w14:textId="7EDB25AE" w:rsidR="007F1E59" w:rsidRPr="002B3619" w:rsidRDefault="002F201B" w:rsidP="00AC412A">
      <w:pPr>
        <w:pStyle w:val="Texte"/>
        <w:numPr>
          <w:ilvl w:val="0"/>
          <w:numId w:val="3"/>
        </w:numPr>
        <w:rPr>
          <w:i/>
          <w:iCs/>
        </w:rPr>
      </w:pPr>
      <w:r w:rsidRPr="002B3619">
        <w:rPr>
          <w:i/>
          <w:iCs/>
        </w:rPr>
        <w:t>_______________d’une durée de ________.</w:t>
      </w:r>
    </w:p>
    <w:p w14:paraId="63B2F6E4" w14:textId="4B4CFEE5" w:rsidR="002F201B" w:rsidRPr="002B3619" w:rsidRDefault="002F201B" w:rsidP="007F1E59">
      <w:pPr>
        <w:pStyle w:val="ArticleTitre2"/>
        <w:rPr>
          <w:i/>
          <w:iCs/>
          <w:lang w:val="fr-FR"/>
        </w:rPr>
      </w:pPr>
      <w:r w:rsidRPr="002B3619">
        <w:rPr>
          <w:i/>
          <w:iCs/>
          <w:lang w:val="fr-FR"/>
        </w:rPr>
        <w:t xml:space="preserve">Article </w:t>
      </w:r>
      <w:r w:rsidR="00B953AA">
        <w:rPr>
          <w:i/>
          <w:iCs/>
          <w:lang w:val="fr-FR"/>
        </w:rPr>
        <w:t>1</w:t>
      </w:r>
      <w:r w:rsidR="009A2615">
        <w:rPr>
          <w:i/>
          <w:iCs/>
          <w:lang w:val="fr-FR"/>
        </w:rPr>
        <w:t>1</w:t>
      </w:r>
      <w:r w:rsidRPr="002B3619">
        <w:rPr>
          <w:i/>
          <w:iCs/>
          <w:lang w:val="fr-FR"/>
        </w:rPr>
        <w:t>. Clauses dérogatoires et/ou supplémentaires</w:t>
      </w:r>
    </w:p>
    <w:p w14:paraId="63B66A9C" w14:textId="1D2939AD" w:rsidR="002F201B" w:rsidRPr="002B3619" w:rsidRDefault="002F201B" w:rsidP="00512C7D">
      <w:pPr>
        <w:pStyle w:val="Texte"/>
        <w:rPr>
          <w:i/>
          <w:iCs/>
        </w:rPr>
      </w:pPr>
      <w:r w:rsidRPr="002B3619">
        <w:rPr>
          <w:i/>
          <w:iCs/>
        </w:rPr>
        <w:t>Les parties conviennent des clauses dérogatoires et/ou supplémentaires suivantes</w:t>
      </w:r>
      <w:r w:rsidR="001F4E9E" w:rsidRPr="002B3619">
        <w:rPr>
          <w:i/>
          <w:iCs/>
        </w:rPr>
        <w:t> :</w:t>
      </w:r>
    </w:p>
    <w:p w14:paraId="58900CDE" w14:textId="30A5C39C" w:rsidR="007F1E59" w:rsidRPr="002B3619" w:rsidRDefault="002F201B" w:rsidP="00512C7D">
      <w:pPr>
        <w:pStyle w:val="Texte"/>
        <w:rPr>
          <w:i/>
          <w:iCs/>
        </w:rPr>
      </w:pPr>
      <w:bookmarkStart w:id="17" w:name="_Hlk121219509"/>
      <w:r w:rsidRPr="002B3619">
        <w:rPr>
          <w:i/>
          <w:iCs/>
        </w:rPr>
        <w:t>________________________________________</w:t>
      </w:r>
      <w:r w:rsidR="007F1E59" w:rsidRPr="002B3619">
        <w:rPr>
          <w:i/>
          <w:iCs/>
        </w:rPr>
        <w:t>_</w:t>
      </w:r>
      <w:r w:rsidRPr="002B3619">
        <w:rPr>
          <w:i/>
          <w:iCs/>
        </w:rPr>
        <w:t>___________________________________________</w:t>
      </w:r>
    </w:p>
    <w:p w14:paraId="6824BE15" w14:textId="79A6E624" w:rsidR="002F201B" w:rsidRPr="00671CE7" w:rsidRDefault="002F201B" w:rsidP="00512C7D">
      <w:pPr>
        <w:pStyle w:val="Texte"/>
      </w:pPr>
      <w:r w:rsidRPr="002B3619">
        <w:rPr>
          <w:i/>
          <w:iCs/>
        </w:rPr>
        <w:t>___________________________________________________________________________________.</w:t>
      </w:r>
    </w:p>
    <w:bookmarkEnd w:id="17"/>
    <w:p w14:paraId="4594A790" w14:textId="77777777" w:rsidR="00157C3D" w:rsidRDefault="00157C3D" w:rsidP="00512C7D">
      <w:pPr>
        <w:pStyle w:val="Texte"/>
      </w:pPr>
    </w:p>
    <w:p w14:paraId="649D1C8B" w14:textId="5A18E7DD" w:rsidR="002F201B" w:rsidRPr="00157C3D" w:rsidRDefault="002F201B" w:rsidP="00512C7D">
      <w:pPr>
        <w:pStyle w:val="Texte"/>
        <w:rPr>
          <w:i/>
          <w:iCs/>
        </w:rPr>
      </w:pPr>
      <w:r w:rsidRPr="008F6169">
        <w:t xml:space="preserve">Le présent contrat de travail est régi par le Code du travail luxembourgeois </w:t>
      </w:r>
      <w:r w:rsidR="00675042" w:rsidRPr="00441164">
        <w:rPr>
          <w:i/>
          <w:iCs/>
        </w:rPr>
        <w:t>[</w:t>
      </w:r>
      <w:r w:rsidRPr="00157C3D">
        <w:rPr>
          <w:i/>
          <w:iCs/>
        </w:rPr>
        <w:t>et par les dispositions de la convention collective applicable à l’entreprise.</w:t>
      </w:r>
      <w:r w:rsidR="00675042" w:rsidRPr="00441164">
        <w:rPr>
          <w:i/>
          <w:iCs/>
        </w:rPr>
        <w:t>]</w:t>
      </w:r>
      <w:r w:rsidRPr="00157C3D">
        <w:rPr>
          <w:i/>
          <w:iCs/>
        </w:rPr>
        <w:t> </w:t>
      </w:r>
      <w:r w:rsidRPr="00157C3D">
        <w:rPr>
          <w:rStyle w:val="FootnoteReference"/>
          <w:i/>
          <w:iCs/>
        </w:rPr>
        <w:footnoteReference w:id="20"/>
      </w:r>
    </w:p>
    <w:p w14:paraId="163F0B31" w14:textId="77777777" w:rsidR="002F201B" w:rsidRPr="00671CE7" w:rsidRDefault="002F201B" w:rsidP="00512C7D">
      <w:pPr>
        <w:pStyle w:val="Texte"/>
      </w:pPr>
    </w:p>
    <w:p w14:paraId="0B9D0E2D" w14:textId="77777777" w:rsidR="002F201B" w:rsidRDefault="002F201B" w:rsidP="002F201B">
      <w:pPr>
        <w:spacing w:after="240"/>
        <w:rPr>
          <w:lang w:val="fr-FR"/>
        </w:rPr>
      </w:pPr>
      <w:r w:rsidRPr="00671CE7">
        <w:rPr>
          <w:lang w:val="fr-FR"/>
        </w:rPr>
        <w:t>Fait en double exemplaire et signé à _________________________</w:t>
      </w:r>
      <w:proofErr w:type="gramStart"/>
      <w:r w:rsidRPr="00671CE7">
        <w:rPr>
          <w:lang w:val="fr-FR"/>
        </w:rPr>
        <w:t>_ ,</w:t>
      </w:r>
      <w:proofErr w:type="gramEnd"/>
      <w:r w:rsidRPr="00671CE7">
        <w:rPr>
          <w:lang w:val="fr-FR"/>
        </w:rPr>
        <w:t xml:space="preserve"> le ______________________</w:t>
      </w:r>
      <w:r>
        <w:rPr>
          <w:lang w:val="fr-FR"/>
        </w:rPr>
        <w:t>______</w:t>
      </w:r>
      <w:r w:rsidRPr="00671CE7">
        <w:rPr>
          <w:lang w:val="fr-FR"/>
        </w:rPr>
        <w:t>.</w:t>
      </w:r>
    </w:p>
    <w:p w14:paraId="233590BE" w14:textId="592437EA" w:rsidR="002F201B" w:rsidRPr="00671CE7" w:rsidRDefault="002F201B" w:rsidP="002F201B">
      <w:pPr>
        <w:spacing w:after="240"/>
        <w:rPr>
          <w:lang w:val="fr-FR"/>
        </w:rPr>
      </w:pPr>
      <w:r>
        <w:rPr>
          <w:lang w:val="fr-FR"/>
        </w:rPr>
        <w:t>Chaque partie reconnaît par sa signature avoir reçu un original du présent contrat</w:t>
      </w:r>
      <w:r w:rsidR="00D03093">
        <w:rPr>
          <w:lang w:val="fr-FR"/>
        </w:rPr>
        <w:t xml:space="preserve"> de travail</w:t>
      </w:r>
      <w:r>
        <w:rPr>
          <w:lang w:val="fr-FR"/>
        </w:rPr>
        <w:t>.</w:t>
      </w:r>
    </w:p>
    <w:p w14:paraId="58FE8BEF" w14:textId="77777777" w:rsidR="002F201B" w:rsidRPr="00671CE7" w:rsidRDefault="002F201B" w:rsidP="002F201B">
      <w:pPr>
        <w:pStyle w:val="Blocsignature"/>
        <w:tabs>
          <w:tab w:val="left" w:leader="underscore" w:pos="2268"/>
          <w:tab w:val="left" w:leader="underscore" w:pos="9072"/>
        </w:tabs>
        <w:spacing w:before="960"/>
        <w:rPr>
          <w:lang w:val="fr-FR"/>
        </w:rPr>
      </w:pPr>
      <w:r w:rsidRPr="00671CE7">
        <w:rPr>
          <w:lang w:val="fr-FR"/>
        </w:rPr>
        <w:tab/>
      </w:r>
      <w:r w:rsidRPr="00671CE7">
        <w:rPr>
          <w:lang w:val="fr-FR"/>
        </w:rPr>
        <w:tab/>
      </w:r>
      <w:r w:rsidRPr="00671CE7">
        <w:rPr>
          <w:lang w:val="fr-FR"/>
        </w:rPr>
        <w:tab/>
      </w:r>
      <w:r w:rsidRPr="00671CE7">
        <w:rPr>
          <w:lang w:val="fr-FR"/>
        </w:rPr>
        <w:tab/>
        <w:t xml:space="preserve"> </w:t>
      </w:r>
    </w:p>
    <w:p w14:paraId="3C947EDF" w14:textId="205D0145" w:rsidR="00671CE7" w:rsidRPr="0094474E" w:rsidRDefault="002F201B" w:rsidP="0094474E">
      <w:pPr>
        <w:tabs>
          <w:tab w:val="center" w:pos="1134"/>
          <w:tab w:val="center" w:pos="7938"/>
        </w:tabs>
        <w:rPr>
          <w:lang w:val="fr-FR"/>
        </w:rPr>
      </w:pPr>
      <w:r w:rsidRPr="00671CE7">
        <w:rPr>
          <w:lang w:val="fr-FR"/>
        </w:rPr>
        <w:tab/>
      </w:r>
      <w:r w:rsidR="00E3493F">
        <w:rPr>
          <w:lang w:val="fr-FR"/>
        </w:rPr>
        <w:t>Le/la salarié(e)</w:t>
      </w:r>
      <w:r w:rsidRPr="00671CE7">
        <w:rPr>
          <w:lang w:val="fr-FR"/>
        </w:rPr>
        <w:tab/>
        <w:t>L</w:t>
      </w:r>
      <w:r w:rsidR="0094474E">
        <w:rPr>
          <w:lang w:val="fr-FR"/>
        </w:rPr>
        <w:t>’</w:t>
      </w:r>
      <w:r w:rsidRPr="00671CE7">
        <w:rPr>
          <w:lang w:val="fr-FR"/>
        </w:rPr>
        <w:t>employeur</w:t>
      </w:r>
    </w:p>
    <w:sectPr w:rsidR="00671CE7" w:rsidRPr="0094474E" w:rsidSect="00B953AA">
      <w:headerReference w:type="default" r:id="rId8"/>
      <w:headerReference w:type="first" r:id="rId9"/>
      <w:footerReference w:type="first" r:id="rId10"/>
      <w:pgSz w:w="11906" w:h="16838"/>
      <w:pgMar w:top="1135" w:right="849" w:bottom="851" w:left="1417" w:header="709" w:footer="5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9C262" w14:textId="77777777" w:rsidR="00A73939" w:rsidRDefault="00A73939" w:rsidP="00B47213">
      <w:pPr>
        <w:spacing w:after="0" w:line="240" w:lineRule="auto"/>
      </w:pPr>
      <w:r>
        <w:separator/>
      </w:r>
    </w:p>
  </w:endnote>
  <w:endnote w:type="continuationSeparator" w:id="0">
    <w:p w14:paraId="6ACDF8E2" w14:textId="77777777" w:rsidR="00A73939" w:rsidRDefault="00A73939" w:rsidP="00B47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AC676" w14:textId="77777777" w:rsidR="00CE0763" w:rsidRDefault="00CE0763">
    <w:pPr>
      <w:pStyle w:val="Footer"/>
    </w:pPr>
    <w:r>
      <w:rPr>
        <w:noProof/>
        <w:lang w:eastAsia="fr-LU"/>
      </w:rPr>
      <w:drawing>
        <wp:anchor distT="0" distB="0" distL="114300" distR="114300" simplePos="0" relativeHeight="251662336" behindDoc="1" locked="0" layoutInCell="1" allowOverlap="1" wp14:anchorId="0B8C2F2F" wp14:editId="1BFAD081">
          <wp:simplePos x="0" y="0"/>
          <wp:positionH relativeFrom="column">
            <wp:posOffset>0</wp:posOffset>
          </wp:positionH>
          <wp:positionV relativeFrom="paragraph">
            <wp:posOffset>9650730</wp:posOffset>
          </wp:positionV>
          <wp:extent cx="7543800" cy="1029335"/>
          <wp:effectExtent l="0" t="0" r="0" b="0"/>
          <wp:wrapNone/>
          <wp:docPr id="623698120" name="Picture 623698120" descr="CSL 2020 Lumière - FOOTER Entête de let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SL 2020 Lumière - FOOTER Entête de lett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0293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LU"/>
      </w:rPr>
      <w:drawing>
        <wp:anchor distT="0" distB="0" distL="114300" distR="114300" simplePos="0" relativeHeight="251661312" behindDoc="1" locked="0" layoutInCell="1" allowOverlap="1" wp14:anchorId="001DA1B6" wp14:editId="0BD1631D">
          <wp:simplePos x="0" y="0"/>
          <wp:positionH relativeFrom="column">
            <wp:posOffset>0</wp:posOffset>
          </wp:positionH>
          <wp:positionV relativeFrom="paragraph">
            <wp:posOffset>9650730</wp:posOffset>
          </wp:positionV>
          <wp:extent cx="7543800" cy="1029335"/>
          <wp:effectExtent l="0" t="0" r="0" b="0"/>
          <wp:wrapNone/>
          <wp:docPr id="351705458" name="Picture 351705458" descr="CSL 2020 Lumière - FOOTER Entête de let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SL 2020 Lumière - FOOTER Entête de lett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0293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LU"/>
      </w:rPr>
      <w:drawing>
        <wp:anchor distT="0" distB="0" distL="114300" distR="114300" simplePos="0" relativeHeight="251659264" behindDoc="1" locked="0" layoutInCell="1" allowOverlap="1" wp14:anchorId="7AD41883" wp14:editId="35BD6506">
          <wp:simplePos x="0" y="0"/>
          <wp:positionH relativeFrom="column">
            <wp:posOffset>0</wp:posOffset>
          </wp:positionH>
          <wp:positionV relativeFrom="paragraph">
            <wp:posOffset>9650730</wp:posOffset>
          </wp:positionV>
          <wp:extent cx="7543800" cy="1029335"/>
          <wp:effectExtent l="0" t="0" r="0" b="0"/>
          <wp:wrapNone/>
          <wp:docPr id="575739218" name="Picture 575739218" descr="CSL 2020 Lumière - FOOTER Entête de let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L 2020 Lumière - FOOTER Entête de lett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0293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A37E8" w14:textId="77777777" w:rsidR="00A73939" w:rsidRDefault="00A73939" w:rsidP="00B47213">
      <w:pPr>
        <w:spacing w:after="0" w:line="240" w:lineRule="auto"/>
      </w:pPr>
      <w:r>
        <w:separator/>
      </w:r>
    </w:p>
  </w:footnote>
  <w:footnote w:type="continuationSeparator" w:id="0">
    <w:p w14:paraId="6CB8E149" w14:textId="77777777" w:rsidR="00A73939" w:rsidRDefault="00A73939" w:rsidP="00B47213">
      <w:pPr>
        <w:spacing w:after="0" w:line="240" w:lineRule="auto"/>
      </w:pPr>
      <w:r>
        <w:continuationSeparator/>
      </w:r>
    </w:p>
  </w:footnote>
  <w:footnote w:id="1">
    <w:p w14:paraId="37B802DA" w14:textId="2301A5DB" w:rsidR="002F201B" w:rsidRPr="00A25A62" w:rsidRDefault="002F201B" w:rsidP="008C7908">
      <w:pPr>
        <w:pStyle w:val="Footnote"/>
      </w:pPr>
      <w:r w:rsidRPr="00A25A62">
        <w:rPr>
          <w:rStyle w:val="FootnoteReference"/>
          <w:rFonts w:cstheme="minorHAnsi"/>
          <w:vertAlign w:val="baseline"/>
        </w:rPr>
        <w:footnoteRef/>
      </w:r>
      <w:r w:rsidRPr="00A25A62">
        <w:t xml:space="preserve"> Projet de loi n°8070, commentaire des articles page 29</w:t>
      </w:r>
      <w:r w:rsidR="001F4E9E">
        <w:t> :</w:t>
      </w:r>
      <w:r w:rsidRPr="00A25A62">
        <w:t xml:space="preserve"> « Cet alinéa ne doit cependant pas avoir pour objet de permettre à l’employeur de retenir l’information manquante s’il en a déjà connaissance ».</w:t>
      </w:r>
    </w:p>
  </w:footnote>
  <w:footnote w:id="2">
    <w:p w14:paraId="295233DF" w14:textId="77777777" w:rsidR="002F201B" w:rsidRPr="00A25A62" w:rsidRDefault="002F201B" w:rsidP="008C7908">
      <w:pPr>
        <w:pStyle w:val="Footnote"/>
      </w:pPr>
      <w:r w:rsidRPr="00A25A62">
        <w:rPr>
          <w:rStyle w:val="FootnoteReference"/>
          <w:vertAlign w:val="baseline"/>
        </w:rPr>
        <w:footnoteRef/>
      </w:r>
      <w:r w:rsidRPr="00A25A62">
        <w:t xml:space="preserve"> La mention inutile est à supprimer.</w:t>
      </w:r>
    </w:p>
  </w:footnote>
  <w:footnote w:id="3">
    <w:p w14:paraId="519CC136" w14:textId="77777777" w:rsidR="002F201B" w:rsidRPr="00A25A62" w:rsidRDefault="002F201B" w:rsidP="008C7908">
      <w:pPr>
        <w:pStyle w:val="Footnote"/>
      </w:pPr>
      <w:r w:rsidRPr="00A25A62">
        <w:rPr>
          <w:rStyle w:val="FootnoteReference"/>
          <w:vertAlign w:val="baseline"/>
        </w:rPr>
        <w:footnoteRef/>
      </w:r>
      <w:r w:rsidRPr="00A25A62">
        <w:t xml:space="preserve"> Indiquer le nom/la dénomination de l'employeur. </w:t>
      </w:r>
    </w:p>
  </w:footnote>
  <w:footnote w:id="4">
    <w:p w14:paraId="05AD0E3C" w14:textId="250BC6D1" w:rsidR="002F201B" w:rsidRPr="00A25A62" w:rsidRDefault="002F201B" w:rsidP="008C7908">
      <w:pPr>
        <w:pStyle w:val="Footnote"/>
      </w:pPr>
      <w:r w:rsidRPr="00A25A62">
        <w:rPr>
          <w:rStyle w:val="FootnoteReference"/>
          <w:vertAlign w:val="baseline"/>
        </w:rPr>
        <w:footnoteRef/>
      </w:r>
      <w:r w:rsidRPr="00A25A62">
        <w:t xml:space="preserve"> </w:t>
      </w:r>
      <w:r w:rsidR="00C0428F">
        <w:t>La période d’essai est f</w:t>
      </w:r>
      <w:r w:rsidRPr="00A25A62">
        <w:t>acultati</w:t>
      </w:r>
      <w:r w:rsidR="00C0428F">
        <w:t>ve</w:t>
      </w:r>
      <w:r w:rsidRPr="00A25A62">
        <w:t xml:space="preserve">. Pour plus d'informations, consulter </w:t>
      </w:r>
      <w:hyperlink r:id="rId1" w:history="1">
        <w:r w:rsidR="00A93D49">
          <w:rPr>
            <w:rStyle w:val="Hyperlink"/>
          </w:rPr>
          <w:t>www.csl.lu &gt; Vos droits &gt; Salariés &gt; Période d'essai</w:t>
        </w:r>
      </w:hyperlink>
    </w:p>
  </w:footnote>
  <w:footnote w:id="5">
    <w:p w14:paraId="2938F46E" w14:textId="5D451948" w:rsidR="004E7904" w:rsidRPr="004E7904" w:rsidRDefault="004E7904">
      <w:pPr>
        <w:pStyle w:val="FootnoteText"/>
        <w:rPr>
          <w:rFonts w:ascii="Verdana" w:hAnsi="Verdana"/>
          <w:i/>
          <w:iCs/>
        </w:rPr>
      </w:pPr>
      <w:r w:rsidRPr="004E7904">
        <w:rPr>
          <w:rStyle w:val="FootnoteReference"/>
          <w:rFonts w:ascii="Verdana" w:hAnsi="Verdana"/>
          <w:i/>
          <w:iCs/>
          <w:sz w:val="14"/>
          <w:szCs w:val="14"/>
          <w:vertAlign w:val="baseline"/>
        </w:rPr>
        <w:footnoteRef/>
      </w:r>
      <w:r w:rsidRPr="004E7904">
        <w:rPr>
          <w:rFonts w:ascii="Verdana" w:hAnsi="Verdana"/>
          <w:i/>
          <w:iCs/>
          <w:sz w:val="14"/>
          <w:szCs w:val="14"/>
        </w:rPr>
        <w:t xml:space="preserve"> </w:t>
      </w:r>
      <w:r w:rsidRPr="004E7904">
        <w:rPr>
          <w:rStyle w:val="FootnoteReference"/>
          <w:rFonts w:ascii="Verdana" w:hAnsi="Verdana"/>
          <w:i/>
          <w:iCs/>
          <w:sz w:val="14"/>
          <w:szCs w:val="14"/>
          <w:vertAlign w:val="baseline"/>
        </w:rPr>
        <w:t>Le préavis est fonction de la durée de l’essai. Si la période d’essai est exprimée en semaines, le préavis correspond à autant de jours que l’essai compte de semaines. Si l’essai est exprimé en mois, le préavis correspond à 4 jours par mois d’essai, sans pouvoir être inférieur à 15 jours ni supérieur à 1 mois.</w:t>
      </w:r>
    </w:p>
  </w:footnote>
  <w:footnote w:id="6">
    <w:p w14:paraId="07DE5D3C" w14:textId="2E34FE17" w:rsidR="00341A0E" w:rsidRPr="00A25A62" w:rsidRDefault="00341A0E" w:rsidP="00341A0E">
      <w:pPr>
        <w:pStyle w:val="Footnote"/>
      </w:pPr>
      <w:r w:rsidRPr="00A25A62">
        <w:rPr>
          <w:rStyle w:val="FootnoteReference"/>
          <w:vertAlign w:val="baseline"/>
        </w:rPr>
        <w:footnoteRef/>
      </w:r>
      <w:r w:rsidRPr="00A25A62">
        <w:t xml:space="preserve"> </w:t>
      </w:r>
      <w:r w:rsidR="002B3619" w:rsidRPr="002B3619">
        <w:t>Lorsque le/la salarié(e) est engagé(e) à temps partiel, la répartition de la durée hebdomadaire de travail sur les différents jours de la semaine doit également être indiquée (article L.</w:t>
      </w:r>
      <w:r w:rsidR="009A1918">
        <w:t xml:space="preserve"> </w:t>
      </w:r>
      <w:r w:rsidR="002B3619" w:rsidRPr="002B3619">
        <w:t>123-4 du Code du travail).</w:t>
      </w:r>
    </w:p>
  </w:footnote>
  <w:footnote w:id="7">
    <w:p w14:paraId="55D90A10" w14:textId="74468FC3" w:rsidR="002F201B" w:rsidRPr="009F4EC4" w:rsidRDefault="002F201B" w:rsidP="009F4EC4">
      <w:pPr>
        <w:pStyle w:val="Footnote"/>
      </w:pPr>
      <w:r w:rsidRPr="009F4EC4">
        <w:rPr>
          <w:rStyle w:val="FootnoteReference"/>
          <w:vertAlign w:val="baseline"/>
        </w:rPr>
        <w:footnoteRef/>
      </w:r>
      <w:r w:rsidR="009F4EC4">
        <w:t xml:space="preserve"> </w:t>
      </w:r>
      <w:r w:rsidRPr="009F4EC4">
        <w:t>Si applicable. Les cadres supérieurs ne sont pas soumis aux dispositions légales en matière d’heures supplémentaires. Des règles spécifiques s’appliquent dans le cadre d’un horaire mobile (article L.</w:t>
      </w:r>
      <w:r w:rsidR="00A25A62" w:rsidRPr="009F4EC4">
        <w:t> </w:t>
      </w:r>
      <w:r w:rsidRPr="009F4EC4">
        <w:t>211-8 du Code du travail</w:t>
      </w:r>
      <w:r w:rsidR="009979D9">
        <w:t>)</w:t>
      </w:r>
      <w:r w:rsidRPr="009F4EC4">
        <w:t xml:space="preserve"> ou d’un POT (article L.</w:t>
      </w:r>
      <w:r w:rsidR="00A25A62" w:rsidRPr="009F4EC4">
        <w:t> </w:t>
      </w:r>
      <w:r w:rsidRPr="009F4EC4">
        <w:t>211-7 du Code du travail).</w:t>
      </w:r>
    </w:p>
  </w:footnote>
  <w:footnote w:id="8">
    <w:p w14:paraId="0263FB48" w14:textId="12901FFB" w:rsidR="002F201B" w:rsidRPr="009F4EC4" w:rsidRDefault="002F201B" w:rsidP="009F4EC4">
      <w:pPr>
        <w:pStyle w:val="Footnote"/>
      </w:pPr>
      <w:r w:rsidRPr="009F4EC4">
        <w:rPr>
          <w:rStyle w:val="FootnoteReference"/>
          <w:vertAlign w:val="baseline"/>
        </w:rPr>
        <w:footnoteRef/>
      </w:r>
      <w:r w:rsidRPr="009F4EC4">
        <w:t xml:space="preserve"> Les bases légales mentionnées doivent être adaptées à la situation spécifique du salarié. Pour </w:t>
      </w:r>
      <w:r w:rsidR="004054B1" w:rsidRPr="009F4EC4">
        <w:t>un(e)</w:t>
      </w:r>
      <w:r w:rsidR="00E3493F" w:rsidRPr="009F4EC4">
        <w:t xml:space="preserve"> salarié(e)</w:t>
      </w:r>
      <w:r w:rsidRPr="009F4EC4">
        <w:t xml:space="preserve"> à temps partiel, préciser le cas échéant les limites, conditions et modalités dans lesquelles peuvent être effectuées des heures supplémentaires</w:t>
      </w:r>
      <w:r w:rsidR="001F4E9E">
        <w:t> ;</w:t>
      </w:r>
      <w:r w:rsidRPr="009F4EC4">
        <w:t xml:space="preserve"> une modification de ces limites, conditions et modalités ne peut avoir lieu que d’un commun accord des parties au contrat.</w:t>
      </w:r>
    </w:p>
  </w:footnote>
  <w:footnote w:id="9">
    <w:p w14:paraId="50ABA91C" w14:textId="410856BD" w:rsidR="002F201B" w:rsidRPr="008F6169" w:rsidRDefault="002F201B" w:rsidP="009F4EC4">
      <w:pPr>
        <w:pStyle w:val="Footnote"/>
        <w:rPr>
          <w:lang w:val="fr-CH"/>
        </w:rPr>
      </w:pPr>
      <w:r w:rsidRPr="009F4EC4">
        <w:rPr>
          <w:rStyle w:val="FootnoteReference"/>
          <w:vertAlign w:val="baseline"/>
        </w:rPr>
        <w:footnoteRef/>
      </w:r>
      <w:r w:rsidRPr="009F4EC4">
        <w:t xml:space="preserve"> </w:t>
      </w:r>
      <w:r w:rsidR="00675042">
        <w:t>À</w:t>
      </w:r>
      <w:r w:rsidRPr="009F4EC4">
        <w:t xml:space="preserve"> biffer si pas de convention collective applicable.</w:t>
      </w:r>
    </w:p>
  </w:footnote>
  <w:footnote w:id="10">
    <w:p w14:paraId="64837A9A" w14:textId="0718E781" w:rsidR="002F201B" w:rsidRPr="004054B1" w:rsidRDefault="002F201B" w:rsidP="008C7908">
      <w:pPr>
        <w:pStyle w:val="Footnote"/>
      </w:pPr>
      <w:r w:rsidRPr="004054B1">
        <w:rPr>
          <w:rStyle w:val="FootnoteReference"/>
          <w:vertAlign w:val="baseline"/>
        </w:rPr>
        <w:footnoteRef/>
      </w:r>
      <w:r w:rsidRPr="004054B1">
        <w:t xml:space="preserve"> Indice en vigueur au jour de la conclusion du contrat disponible sur </w:t>
      </w:r>
      <w:hyperlink w:history="1">
        <w:r w:rsidR="00150310" w:rsidRPr="00531D8D">
          <w:rPr>
            <w:rStyle w:val="Hyperlink"/>
          </w:rPr>
          <w:t>www.csl.lu &gt; Paramètres sociaux</w:t>
        </w:r>
      </w:hyperlink>
      <w:r w:rsidRPr="004054B1">
        <w:t xml:space="preserve"> </w:t>
      </w:r>
    </w:p>
  </w:footnote>
  <w:footnote w:id="11">
    <w:p w14:paraId="23035837" w14:textId="26A5CC0F" w:rsidR="002F201B" w:rsidRPr="004054B1" w:rsidRDefault="002F201B" w:rsidP="008C7908">
      <w:pPr>
        <w:pStyle w:val="Footnote"/>
      </w:pPr>
      <w:r w:rsidRPr="004054B1">
        <w:footnoteRef/>
      </w:r>
      <w:r w:rsidRPr="004054B1">
        <w:t xml:space="preserve"> Indiquer la périodicité et les modalités de versement du salaire auquel </w:t>
      </w:r>
      <w:r w:rsidR="00E3493F" w:rsidRPr="004054B1">
        <w:t>le/la salarié(e)</w:t>
      </w:r>
      <w:r w:rsidRPr="004054B1">
        <w:t xml:space="preserve"> a droit.</w:t>
      </w:r>
    </w:p>
  </w:footnote>
  <w:footnote w:id="12">
    <w:p w14:paraId="525BE988" w14:textId="2CF22EF6" w:rsidR="002F201B" w:rsidRPr="004054B1" w:rsidRDefault="002F201B" w:rsidP="008C7908">
      <w:pPr>
        <w:pStyle w:val="Footnote"/>
      </w:pPr>
      <w:r w:rsidRPr="004054B1">
        <w:rPr>
          <w:rStyle w:val="FootnoteReference"/>
          <w:vertAlign w:val="baseline"/>
        </w:rPr>
        <w:footnoteRef/>
      </w:r>
      <w:r w:rsidRPr="004054B1">
        <w:t xml:space="preserve"> Indiquer séparément tous les compléments de salaire éventuels, leurs périodicité et modalités de versement. Par exemple, 13</w:t>
      </w:r>
      <w:r w:rsidRPr="002B3619">
        <w:rPr>
          <w:vertAlign w:val="superscript"/>
        </w:rPr>
        <w:t>e</w:t>
      </w:r>
      <w:r w:rsidRPr="004054B1">
        <w:t xml:space="preserve"> mois, chèque-repas, véhicule de fonction, commission sur vente etc., indiquer l’année/mois de paiement.</w:t>
      </w:r>
    </w:p>
  </w:footnote>
  <w:footnote w:id="13">
    <w:p w14:paraId="40EBA4A1" w14:textId="0D008276" w:rsidR="002F201B" w:rsidRPr="004054B1" w:rsidRDefault="002F201B" w:rsidP="008C7908">
      <w:pPr>
        <w:pStyle w:val="Footnote"/>
      </w:pPr>
      <w:r w:rsidRPr="004054B1">
        <w:rPr>
          <w:rStyle w:val="FootnoteReference"/>
          <w:vertAlign w:val="baseline"/>
        </w:rPr>
        <w:footnoteRef/>
      </w:r>
      <w:r w:rsidRPr="004054B1">
        <w:t xml:space="preserve"> Pour plus d’informations</w:t>
      </w:r>
      <w:r w:rsidR="001F4E9E">
        <w:t> :</w:t>
      </w:r>
      <w:r w:rsidRPr="004054B1">
        <w:t xml:space="preserve"> </w:t>
      </w:r>
      <w:hyperlink r:id="rId2" w:history="1">
        <w:r w:rsidR="008C7908" w:rsidRPr="00D76E95">
          <w:rPr>
            <w:rStyle w:val="Hyperlink"/>
          </w:rPr>
          <w:t>https://ccss.public.lu/fr/particuliers/salaries/travailler-secteur-prive.html</w:t>
        </w:r>
      </w:hyperlink>
    </w:p>
  </w:footnote>
  <w:footnote w:id="14">
    <w:p w14:paraId="2B178317" w14:textId="1F66DCD4" w:rsidR="002F201B" w:rsidRPr="004054B1" w:rsidRDefault="002F201B" w:rsidP="008C7908">
      <w:pPr>
        <w:pStyle w:val="Footnote"/>
      </w:pPr>
      <w:r w:rsidRPr="004054B1">
        <w:rPr>
          <w:rStyle w:val="FootnoteReference"/>
          <w:vertAlign w:val="baseline"/>
        </w:rPr>
        <w:footnoteRef/>
      </w:r>
      <w:r w:rsidRPr="004054B1">
        <w:t xml:space="preserve"> Indiquer le caractère obligatoire ou facultatif du régime, le droit aux prestations y prévues ainsi que l’existence éventuelle de cotisations personnelles à payer par </w:t>
      </w:r>
      <w:r w:rsidR="00E3493F" w:rsidRPr="004054B1">
        <w:t>le/la salarié(e)</w:t>
      </w:r>
      <w:r w:rsidRPr="004054B1">
        <w:t xml:space="preserve">. </w:t>
      </w:r>
    </w:p>
  </w:footnote>
  <w:footnote w:id="15">
    <w:p w14:paraId="400CD196" w14:textId="77777777" w:rsidR="002F201B" w:rsidRPr="004054B1" w:rsidRDefault="002F201B" w:rsidP="008C7908">
      <w:pPr>
        <w:pStyle w:val="Footnote"/>
      </w:pPr>
      <w:r w:rsidRPr="004054B1">
        <w:rPr>
          <w:rStyle w:val="FootnoteReference"/>
          <w:vertAlign w:val="baseline"/>
        </w:rPr>
        <w:footnoteRef/>
      </w:r>
      <w:r w:rsidRPr="004054B1">
        <w:t xml:space="preserve"> La durée du congé est d'au moins 26 jours ouvrables par an. </w:t>
      </w:r>
    </w:p>
  </w:footnote>
  <w:footnote w:id="16">
    <w:p w14:paraId="46D1453A" w14:textId="16ECE767" w:rsidR="002F201B" w:rsidRPr="004054B1" w:rsidRDefault="002F201B" w:rsidP="008C7908">
      <w:pPr>
        <w:pStyle w:val="Footnote"/>
      </w:pPr>
      <w:r w:rsidRPr="004054B1">
        <w:rPr>
          <w:rStyle w:val="FootnoteReference"/>
          <w:vertAlign w:val="baseline"/>
        </w:rPr>
        <w:footnoteRef/>
      </w:r>
      <w:r w:rsidRPr="004054B1">
        <w:t xml:space="preserve"> À biffer si pas de convention collective applicable.</w:t>
      </w:r>
    </w:p>
  </w:footnote>
  <w:footnote w:id="17">
    <w:p w14:paraId="6559A4D3" w14:textId="5D908281" w:rsidR="002F201B" w:rsidRPr="00C01DC5" w:rsidRDefault="002F201B" w:rsidP="008C7908">
      <w:pPr>
        <w:pStyle w:val="Footnote"/>
        <w:rPr>
          <w:lang w:val="fr-CH"/>
        </w:rPr>
      </w:pPr>
      <w:r w:rsidRPr="004054B1">
        <w:rPr>
          <w:rStyle w:val="FootnoteReference"/>
          <w:vertAlign w:val="baseline"/>
        </w:rPr>
        <w:footnoteRef/>
      </w:r>
      <w:r w:rsidRPr="004054B1">
        <w:t xml:space="preserve"> </w:t>
      </w:r>
      <w:r w:rsidR="00D03093">
        <w:t>Paragraphe à</w:t>
      </w:r>
      <w:r w:rsidRPr="004054B1">
        <w:t xml:space="preserve"> biffer, dans les entreprises de moins de 150 salariés.</w:t>
      </w:r>
    </w:p>
  </w:footnote>
  <w:footnote w:id="18">
    <w:p w14:paraId="3B151BED" w14:textId="612255CA" w:rsidR="002F201B" w:rsidRPr="008C7908" w:rsidRDefault="002F201B" w:rsidP="008C7908">
      <w:pPr>
        <w:pStyle w:val="Footnote"/>
        <w:rPr>
          <w:rStyle w:val="FootnoteReference"/>
          <w:vertAlign w:val="baseline"/>
        </w:rPr>
      </w:pPr>
      <w:r w:rsidRPr="008C7908">
        <w:rPr>
          <w:rStyle w:val="FootnoteReference"/>
          <w:vertAlign w:val="baseline"/>
        </w:rPr>
        <w:footnoteRef/>
      </w:r>
      <w:r w:rsidRPr="008C7908">
        <w:rPr>
          <w:rStyle w:val="FootnoteReference"/>
          <w:vertAlign w:val="baseline"/>
        </w:rPr>
        <w:t xml:space="preserve"> </w:t>
      </w:r>
      <w:r w:rsidR="00BE6E75" w:rsidRPr="008C7908">
        <w:rPr>
          <w:rStyle w:val="FootnoteReference"/>
          <w:vertAlign w:val="baseline"/>
        </w:rPr>
        <w:t>Hospitalisation urgente (article L. 121-6 du Code du travail), harcèlement sexuel (article L. 245-5 du Code du travail), harcèlement moral (article L. 246-4 du Code du travail), égalité de traitement (article L. 253-1 du Code du travail), prise illégale d’intérêts, de corruption ou de trafic d’influence (article L. 271-1 du Code du travail), femme enceinte (article L. 337-1 du Code du travail), délégué du personnel (article L. 415-10 du Code du travail), reclassement interne (article L. 551-2 du Code du travail).</w:t>
      </w:r>
    </w:p>
  </w:footnote>
  <w:footnote w:id="19">
    <w:p w14:paraId="33DD34CE" w14:textId="0BEB7777" w:rsidR="002F201B" w:rsidRPr="009F4EC4" w:rsidRDefault="002F201B" w:rsidP="009F4EC4">
      <w:pPr>
        <w:pStyle w:val="Footnote"/>
        <w:rPr>
          <w:rStyle w:val="FootnoteReference"/>
          <w:vertAlign w:val="baseline"/>
        </w:rPr>
      </w:pPr>
      <w:r w:rsidRPr="008F6169">
        <w:rPr>
          <w:rStyle w:val="FootnoteReference"/>
          <w:vertAlign w:val="baseline"/>
        </w:rPr>
        <w:footnoteRef/>
      </w:r>
      <w:r w:rsidRPr="009F4EC4">
        <w:rPr>
          <w:rStyle w:val="FootnoteReference"/>
          <w:vertAlign w:val="baseline"/>
        </w:rPr>
        <w:t xml:space="preserve"> </w:t>
      </w:r>
      <w:r w:rsidR="00D03093">
        <w:t>Article f</w:t>
      </w:r>
      <w:r w:rsidRPr="009F4EC4">
        <w:rPr>
          <w:rStyle w:val="FootnoteReference"/>
          <w:vertAlign w:val="baseline"/>
        </w:rPr>
        <w:t xml:space="preserve">acultatif. Lorsque l’employeur est tenu de fournir une formation </w:t>
      </w:r>
      <w:r w:rsidR="00E3493F" w:rsidRPr="009F4EC4">
        <w:rPr>
          <w:rStyle w:val="FootnoteReference"/>
          <w:vertAlign w:val="baseline"/>
        </w:rPr>
        <w:t>au/à la salarié(e)</w:t>
      </w:r>
      <w:r w:rsidRPr="009F4EC4">
        <w:rPr>
          <w:rStyle w:val="FootnoteReference"/>
          <w:vertAlign w:val="baseline"/>
        </w:rPr>
        <w:t xml:space="preserve"> pour l’exécution du travail pour lequel il est engagé, cette formation doit être dispensée gratuitement </w:t>
      </w:r>
      <w:r w:rsidR="00E3493F" w:rsidRPr="009F4EC4">
        <w:rPr>
          <w:rStyle w:val="FootnoteReference"/>
          <w:vertAlign w:val="baseline"/>
        </w:rPr>
        <w:t>au/à la salarié(e)</w:t>
      </w:r>
      <w:r w:rsidRPr="009F4EC4">
        <w:rPr>
          <w:rStyle w:val="FootnoteReference"/>
          <w:vertAlign w:val="baseline"/>
        </w:rPr>
        <w:t xml:space="preserve"> pendant ses heures de travail, les heures consacrées à cette formation devant être considérées comme du temps de travail effectif. Le contrat doit alors prévoir le nombre de jours de formation auxquels </w:t>
      </w:r>
      <w:r w:rsidR="00E3493F" w:rsidRPr="009F4EC4">
        <w:rPr>
          <w:rStyle w:val="FootnoteReference"/>
          <w:vertAlign w:val="baseline"/>
        </w:rPr>
        <w:t>le/la salarié(e)</w:t>
      </w:r>
      <w:r w:rsidRPr="009F4EC4">
        <w:rPr>
          <w:rStyle w:val="FootnoteReference"/>
          <w:vertAlign w:val="baseline"/>
        </w:rPr>
        <w:t xml:space="preserve"> a droit par an, et des informations sur les conditions générales de la politique de formation de l’employeur. </w:t>
      </w:r>
    </w:p>
  </w:footnote>
  <w:footnote w:id="20">
    <w:p w14:paraId="483F9748" w14:textId="7BBAC811" w:rsidR="002F201B" w:rsidRPr="009F4EC4" w:rsidRDefault="002F201B" w:rsidP="009F4EC4">
      <w:pPr>
        <w:pStyle w:val="Footnote"/>
        <w:rPr>
          <w:rStyle w:val="FootnoteReference"/>
          <w:vertAlign w:val="baseline"/>
        </w:rPr>
      </w:pPr>
      <w:r w:rsidRPr="008F6169">
        <w:rPr>
          <w:rStyle w:val="FootnoteReference"/>
          <w:vertAlign w:val="baseline"/>
        </w:rPr>
        <w:footnoteRef/>
      </w:r>
      <w:r w:rsidRPr="009F4EC4">
        <w:rPr>
          <w:rStyle w:val="FootnoteReference"/>
          <w:vertAlign w:val="baseline"/>
        </w:rPr>
        <w:t xml:space="preserve"> Facultatif, si une convention collective est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F5613" w14:textId="77777777" w:rsidR="00B219AB" w:rsidRPr="00B219AB" w:rsidRDefault="00B219AB" w:rsidP="00B219AB">
    <w:pPr>
      <w:pStyle w:val="Header"/>
      <w:ind w:left="-70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5E042" w14:textId="77777777" w:rsidR="0049151E" w:rsidRDefault="0049151E" w:rsidP="0049151E">
    <w:pPr>
      <w:pStyle w:val="Header"/>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0923265D"/>
    <w:multiLevelType w:val="hybridMultilevel"/>
    <w:tmpl w:val="AB9AC72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5"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9"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0" w15:restartNumberingAfterBreak="0">
    <w:nsid w:val="2CA03EBC"/>
    <w:multiLevelType w:val="hybridMultilevel"/>
    <w:tmpl w:val="EC32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2"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3"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5"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7"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732222BE"/>
    <w:multiLevelType w:val="hybridMultilevel"/>
    <w:tmpl w:val="3768F378"/>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7" w15:restartNumberingAfterBreak="0">
    <w:nsid w:val="752C5EA6"/>
    <w:multiLevelType w:val="hybridMultilevel"/>
    <w:tmpl w:val="98A8E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0"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1" w15:restartNumberingAfterBreak="0">
    <w:nsid w:val="7BE674CA"/>
    <w:multiLevelType w:val="hybridMultilevel"/>
    <w:tmpl w:val="97B8E6C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2"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303237638">
    <w:abstractNumId w:val="28"/>
  </w:num>
  <w:num w:numId="2" w16cid:durableId="1335650104">
    <w:abstractNumId w:val="10"/>
  </w:num>
  <w:num w:numId="3" w16cid:durableId="1298415793">
    <w:abstractNumId w:val="27"/>
  </w:num>
  <w:num w:numId="4" w16cid:durableId="1748989633">
    <w:abstractNumId w:val="2"/>
  </w:num>
  <w:num w:numId="5" w16cid:durableId="914435925">
    <w:abstractNumId w:val="31"/>
  </w:num>
  <w:num w:numId="6" w16cid:durableId="1327439883">
    <w:abstractNumId w:val="26"/>
  </w:num>
  <w:num w:numId="7" w16cid:durableId="1608197072">
    <w:abstractNumId w:val="22"/>
  </w:num>
  <w:num w:numId="8" w16cid:durableId="888301031">
    <w:abstractNumId w:val="29"/>
  </w:num>
  <w:num w:numId="9" w16cid:durableId="1557165237">
    <w:abstractNumId w:val="12"/>
  </w:num>
  <w:num w:numId="10" w16cid:durableId="1619264602">
    <w:abstractNumId w:val="19"/>
  </w:num>
  <w:num w:numId="11" w16cid:durableId="1931353341">
    <w:abstractNumId w:val="17"/>
  </w:num>
  <w:num w:numId="12" w16cid:durableId="1791318024">
    <w:abstractNumId w:val="20"/>
  </w:num>
  <w:num w:numId="13" w16cid:durableId="1054887036">
    <w:abstractNumId w:val="32"/>
  </w:num>
  <w:num w:numId="14" w16cid:durableId="1942687734">
    <w:abstractNumId w:val="0"/>
  </w:num>
  <w:num w:numId="15" w16cid:durableId="1142579097">
    <w:abstractNumId w:val="13"/>
  </w:num>
  <w:num w:numId="16" w16cid:durableId="539976064">
    <w:abstractNumId w:val="7"/>
  </w:num>
  <w:num w:numId="17" w16cid:durableId="1897280646">
    <w:abstractNumId w:val="18"/>
  </w:num>
  <w:num w:numId="18" w16cid:durableId="2029796737">
    <w:abstractNumId w:val="16"/>
  </w:num>
  <w:num w:numId="19" w16cid:durableId="467674434">
    <w:abstractNumId w:val="25"/>
  </w:num>
  <w:num w:numId="20" w16cid:durableId="195430321">
    <w:abstractNumId w:val="1"/>
  </w:num>
  <w:num w:numId="21" w16cid:durableId="912812578">
    <w:abstractNumId w:val="11"/>
  </w:num>
  <w:num w:numId="22" w16cid:durableId="1511986164">
    <w:abstractNumId w:val="15"/>
  </w:num>
  <w:num w:numId="23" w16cid:durableId="343673711">
    <w:abstractNumId w:val="4"/>
  </w:num>
  <w:num w:numId="24" w16cid:durableId="1423378371">
    <w:abstractNumId w:val="3"/>
  </w:num>
  <w:num w:numId="25" w16cid:durableId="1855456780">
    <w:abstractNumId w:val="23"/>
  </w:num>
  <w:num w:numId="26" w16cid:durableId="1194618004">
    <w:abstractNumId w:val="9"/>
  </w:num>
  <w:num w:numId="27" w16cid:durableId="591429188">
    <w:abstractNumId w:val="14"/>
  </w:num>
  <w:num w:numId="28" w16cid:durableId="104544959">
    <w:abstractNumId w:val="6"/>
  </w:num>
  <w:num w:numId="29" w16cid:durableId="567804709">
    <w:abstractNumId w:val="8"/>
  </w:num>
  <w:num w:numId="30" w16cid:durableId="664282323">
    <w:abstractNumId w:val="30"/>
  </w:num>
  <w:num w:numId="31" w16cid:durableId="932205661">
    <w:abstractNumId w:val="21"/>
  </w:num>
  <w:num w:numId="32" w16cid:durableId="933900746">
    <w:abstractNumId w:val="5"/>
  </w:num>
  <w:num w:numId="33" w16cid:durableId="557862091">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236"/>
    <w:rsid w:val="00007D98"/>
    <w:rsid w:val="00027498"/>
    <w:rsid w:val="00081072"/>
    <w:rsid w:val="00094A2A"/>
    <w:rsid w:val="000B23CA"/>
    <w:rsid w:val="000D00D5"/>
    <w:rsid w:val="000E41FF"/>
    <w:rsid w:val="000F3566"/>
    <w:rsid w:val="000F6F75"/>
    <w:rsid w:val="001357E3"/>
    <w:rsid w:val="00150310"/>
    <w:rsid w:val="00157C3D"/>
    <w:rsid w:val="00167CA0"/>
    <w:rsid w:val="001746E1"/>
    <w:rsid w:val="00177C17"/>
    <w:rsid w:val="00180805"/>
    <w:rsid w:val="00194FA8"/>
    <w:rsid w:val="001F4E9E"/>
    <w:rsid w:val="0020352B"/>
    <w:rsid w:val="0020572D"/>
    <w:rsid w:val="00256973"/>
    <w:rsid w:val="00264513"/>
    <w:rsid w:val="00276B0B"/>
    <w:rsid w:val="0028473C"/>
    <w:rsid w:val="002A1F79"/>
    <w:rsid w:val="002B3619"/>
    <w:rsid w:val="002C05D7"/>
    <w:rsid w:val="002E6507"/>
    <w:rsid w:val="002F14EE"/>
    <w:rsid w:val="002F201B"/>
    <w:rsid w:val="002F5C0C"/>
    <w:rsid w:val="003245D6"/>
    <w:rsid w:val="00325BCD"/>
    <w:rsid w:val="00327055"/>
    <w:rsid w:val="00341A0E"/>
    <w:rsid w:val="00364E59"/>
    <w:rsid w:val="003744C5"/>
    <w:rsid w:val="00391B26"/>
    <w:rsid w:val="00393DB4"/>
    <w:rsid w:val="003A2592"/>
    <w:rsid w:val="003B543B"/>
    <w:rsid w:val="003F4BAF"/>
    <w:rsid w:val="004054B1"/>
    <w:rsid w:val="00413A33"/>
    <w:rsid w:val="00432482"/>
    <w:rsid w:val="00441089"/>
    <w:rsid w:val="00441164"/>
    <w:rsid w:val="00446B2F"/>
    <w:rsid w:val="004626C0"/>
    <w:rsid w:val="004674DD"/>
    <w:rsid w:val="0049151E"/>
    <w:rsid w:val="004B2448"/>
    <w:rsid w:val="004C2085"/>
    <w:rsid w:val="004C7FB6"/>
    <w:rsid w:val="004E3F96"/>
    <w:rsid w:val="004E5CF1"/>
    <w:rsid w:val="004E7904"/>
    <w:rsid w:val="00507F50"/>
    <w:rsid w:val="00512C7D"/>
    <w:rsid w:val="00530676"/>
    <w:rsid w:val="00530D13"/>
    <w:rsid w:val="0059187C"/>
    <w:rsid w:val="005947C5"/>
    <w:rsid w:val="0059656F"/>
    <w:rsid w:val="005A1A45"/>
    <w:rsid w:val="005A1DE4"/>
    <w:rsid w:val="005B25F2"/>
    <w:rsid w:val="005C01C5"/>
    <w:rsid w:val="005C2682"/>
    <w:rsid w:val="005D39B3"/>
    <w:rsid w:val="005E1F2E"/>
    <w:rsid w:val="0061729C"/>
    <w:rsid w:val="00633DAC"/>
    <w:rsid w:val="006511F5"/>
    <w:rsid w:val="00664AF3"/>
    <w:rsid w:val="00666399"/>
    <w:rsid w:val="00670F71"/>
    <w:rsid w:val="00671CE7"/>
    <w:rsid w:val="00675042"/>
    <w:rsid w:val="00692183"/>
    <w:rsid w:val="006A28BB"/>
    <w:rsid w:val="006A32AA"/>
    <w:rsid w:val="006C3C87"/>
    <w:rsid w:val="006D1768"/>
    <w:rsid w:val="006D6A31"/>
    <w:rsid w:val="006E57B4"/>
    <w:rsid w:val="00721482"/>
    <w:rsid w:val="007270D9"/>
    <w:rsid w:val="00734E2C"/>
    <w:rsid w:val="007414CB"/>
    <w:rsid w:val="00745869"/>
    <w:rsid w:val="0075278B"/>
    <w:rsid w:val="007763E6"/>
    <w:rsid w:val="00782D5B"/>
    <w:rsid w:val="007A4D08"/>
    <w:rsid w:val="007B63DD"/>
    <w:rsid w:val="007F1E59"/>
    <w:rsid w:val="0080273D"/>
    <w:rsid w:val="00803EBB"/>
    <w:rsid w:val="00805A94"/>
    <w:rsid w:val="008203A5"/>
    <w:rsid w:val="00844A58"/>
    <w:rsid w:val="00857997"/>
    <w:rsid w:val="0086001C"/>
    <w:rsid w:val="00867785"/>
    <w:rsid w:val="00892241"/>
    <w:rsid w:val="00893715"/>
    <w:rsid w:val="008B3FE1"/>
    <w:rsid w:val="008C7908"/>
    <w:rsid w:val="008F23A1"/>
    <w:rsid w:val="008F6169"/>
    <w:rsid w:val="009151A3"/>
    <w:rsid w:val="0094474E"/>
    <w:rsid w:val="0095646D"/>
    <w:rsid w:val="00966959"/>
    <w:rsid w:val="009979D9"/>
    <w:rsid w:val="009A1918"/>
    <w:rsid w:val="009A1E07"/>
    <w:rsid w:val="009A2615"/>
    <w:rsid w:val="009E5DA8"/>
    <w:rsid w:val="009F184F"/>
    <w:rsid w:val="009F4EC4"/>
    <w:rsid w:val="00A04B81"/>
    <w:rsid w:val="00A07492"/>
    <w:rsid w:val="00A1197A"/>
    <w:rsid w:val="00A242F4"/>
    <w:rsid w:val="00A25A62"/>
    <w:rsid w:val="00A73939"/>
    <w:rsid w:val="00A93D49"/>
    <w:rsid w:val="00AA76DA"/>
    <w:rsid w:val="00AC412A"/>
    <w:rsid w:val="00AE5F71"/>
    <w:rsid w:val="00AF58A5"/>
    <w:rsid w:val="00B219AB"/>
    <w:rsid w:val="00B26C23"/>
    <w:rsid w:val="00B36B1C"/>
    <w:rsid w:val="00B47213"/>
    <w:rsid w:val="00B47637"/>
    <w:rsid w:val="00B47C82"/>
    <w:rsid w:val="00B569BC"/>
    <w:rsid w:val="00B6420E"/>
    <w:rsid w:val="00B80185"/>
    <w:rsid w:val="00B81295"/>
    <w:rsid w:val="00B918DF"/>
    <w:rsid w:val="00B953AA"/>
    <w:rsid w:val="00BB6A58"/>
    <w:rsid w:val="00BB6DCF"/>
    <w:rsid w:val="00BC4DA1"/>
    <w:rsid w:val="00BC56AF"/>
    <w:rsid w:val="00BC6525"/>
    <w:rsid w:val="00BD142B"/>
    <w:rsid w:val="00BE6E75"/>
    <w:rsid w:val="00C0428F"/>
    <w:rsid w:val="00C10BA3"/>
    <w:rsid w:val="00C14B2A"/>
    <w:rsid w:val="00C2090F"/>
    <w:rsid w:val="00C20EEB"/>
    <w:rsid w:val="00C5055B"/>
    <w:rsid w:val="00C50A64"/>
    <w:rsid w:val="00C91284"/>
    <w:rsid w:val="00CA73D8"/>
    <w:rsid w:val="00CA7E9B"/>
    <w:rsid w:val="00CE0763"/>
    <w:rsid w:val="00CF2236"/>
    <w:rsid w:val="00D03093"/>
    <w:rsid w:val="00D032F8"/>
    <w:rsid w:val="00D1567F"/>
    <w:rsid w:val="00D205C8"/>
    <w:rsid w:val="00D34744"/>
    <w:rsid w:val="00D41294"/>
    <w:rsid w:val="00D55913"/>
    <w:rsid w:val="00D62927"/>
    <w:rsid w:val="00D74E80"/>
    <w:rsid w:val="00D75BB2"/>
    <w:rsid w:val="00DA5482"/>
    <w:rsid w:val="00DA64EA"/>
    <w:rsid w:val="00DB1342"/>
    <w:rsid w:val="00DC110E"/>
    <w:rsid w:val="00DC5116"/>
    <w:rsid w:val="00DE15F0"/>
    <w:rsid w:val="00DE494A"/>
    <w:rsid w:val="00E10851"/>
    <w:rsid w:val="00E27E8C"/>
    <w:rsid w:val="00E3493F"/>
    <w:rsid w:val="00E37F55"/>
    <w:rsid w:val="00E44E82"/>
    <w:rsid w:val="00E63C27"/>
    <w:rsid w:val="00E76AEE"/>
    <w:rsid w:val="00EA3135"/>
    <w:rsid w:val="00EA7B8F"/>
    <w:rsid w:val="00EC5B0D"/>
    <w:rsid w:val="00ED6365"/>
    <w:rsid w:val="00EF307F"/>
    <w:rsid w:val="00EF7E7D"/>
    <w:rsid w:val="00F11FCB"/>
    <w:rsid w:val="00F120F4"/>
    <w:rsid w:val="00F17CCF"/>
    <w:rsid w:val="00F21AC5"/>
    <w:rsid w:val="00F32E93"/>
    <w:rsid w:val="00F34689"/>
    <w:rsid w:val="00F35C51"/>
    <w:rsid w:val="00F949AC"/>
    <w:rsid w:val="00FA6705"/>
    <w:rsid w:val="00FC77BA"/>
    <w:rsid w:val="00FE3561"/>
    <w:rsid w:val="00FE3C9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9A310"/>
  <w15:chartTrackingRefBased/>
  <w15:docId w15:val="{525C669F-6812-4C67-A57C-0051A931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A2615"/>
  </w:style>
  <w:style w:type="paragraph" w:styleId="Heading1">
    <w:name w:val="heading 1"/>
    <w:basedOn w:val="Normal"/>
    <w:next w:val="Normal"/>
    <w:link w:val="Heading1Char"/>
    <w:uiPriority w:val="9"/>
    <w:qFormat/>
    <w:rsid w:val="009A26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rsid w:val="000810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810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rsid w:val="009A261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A2615"/>
  </w:style>
  <w:style w:type="character" w:customStyle="1" w:styleId="Heading1Char">
    <w:name w:val="Heading 1 Char"/>
    <w:basedOn w:val="DefaultParagraphFont"/>
    <w:link w:val="Heading1"/>
    <w:uiPriority w:val="9"/>
    <w:rsid w:val="009A2615"/>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A26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615"/>
    <w:rPr>
      <w:rFonts w:ascii="Segoe UI" w:hAnsi="Segoe UI" w:cs="Segoe UI"/>
      <w:sz w:val="18"/>
      <w:szCs w:val="18"/>
    </w:rPr>
  </w:style>
  <w:style w:type="character" w:styleId="CommentReference">
    <w:name w:val="annotation reference"/>
    <w:basedOn w:val="DefaultParagraphFont"/>
    <w:uiPriority w:val="99"/>
    <w:semiHidden/>
    <w:unhideWhenUsed/>
    <w:rsid w:val="00E63C27"/>
    <w:rPr>
      <w:sz w:val="16"/>
      <w:szCs w:val="16"/>
    </w:rPr>
  </w:style>
  <w:style w:type="paragraph" w:styleId="CommentText">
    <w:name w:val="annotation text"/>
    <w:basedOn w:val="Normal"/>
    <w:link w:val="CommentTextChar"/>
    <w:uiPriority w:val="99"/>
    <w:unhideWhenUsed/>
    <w:rsid w:val="00E63C27"/>
    <w:pPr>
      <w:spacing w:line="240" w:lineRule="auto"/>
    </w:pPr>
    <w:rPr>
      <w:sz w:val="20"/>
      <w:szCs w:val="20"/>
    </w:rPr>
  </w:style>
  <w:style w:type="character" w:customStyle="1" w:styleId="CommentTextChar">
    <w:name w:val="Comment Text Char"/>
    <w:basedOn w:val="DefaultParagraphFont"/>
    <w:link w:val="CommentText"/>
    <w:uiPriority w:val="99"/>
    <w:rsid w:val="00E63C27"/>
    <w:rPr>
      <w:sz w:val="20"/>
      <w:szCs w:val="20"/>
    </w:rPr>
  </w:style>
  <w:style w:type="paragraph" w:styleId="ListParagraph">
    <w:name w:val="List Paragraph"/>
    <w:basedOn w:val="Normal"/>
    <w:uiPriority w:val="34"/>
    <w:qFormat/>
    <w:rsid w:val="009A2615"/>
    <w:pPr>
      <w:ind w:left="720"/>
      <w:contextualSpacing/>
    </w:pPr>
  </w:style>
  <w:style w:type="paragraph" w:styleId="FootnoteText">
    <w:name w:val="footnote text"/>
    <w:basedOn w:val="Normal"/>
    <w:link w:val="FootnoteTextChar"/>
    <w:uiPriority w:val="99"/>
    <w:semiHidden/>
    <w:unhideWhenUsed/>
    <w:rsid w:val="009A26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2615"/>
    <w:rPr>
      <w:sz w:val="20"/>
      <w:szCs w:val="20"/>
    </w:rPr>
  </w:style>
  <w:style w:type="character" w:styleId="FootnoteReference">
    <w:name w:val="footnote reference"/>
    <w:basedOn w:val="DefaultParagraphFont"/>
    <w:uiPriority w:val="99"/>
    <w:semiHidden/>
    <w:unhideWhenUsed/>
    <w:rsid w:val="009A2615"/>
    <w:rPr>
      <w:vertAlign w:val="superscript"/>
    </w:rPr>
  </w:style>
  <w:style w:type="paragraph" w:customStyle="1" w:styleId="ArticleTitre2">
    <w:name w:val="Article &amp; Titre 2"/>
    <w:basedOn w:val="Normal"/>
    <w:next w:val="Texte"/>
    <w:link w:val="ArticleTitre2Char"/>
    <w:qFormat/>
    <w:rsid w:val="00F35C51"/>
    <w:pPr>
      <w:spacing w:before="240" w:after="120" w:line="240" w:lineRule="auto"/>
      <w:jc w:val="both"/>
    </w:pPr>
    <w:rPr>
      <w:rFonts w:ascii="Verdana" w:hAnsi="Verdana"/>
      <w:b/>
      <w:bCs/>
      <w:sz w:val="20"/>
      <w:szCs w:val="18"/>
    </w:rPr>
  </w:style>
  <w:style w:type="paragraph" w:customStyle="1" w:styleId="Texte">
    <w:name w:val="Texte"/>
    <w:basedOn w:val="Normal"/>
    <w:link w:val="TexteChar"/>
    <w:qFormat/>
    <w:rsid w:val="009A2615"/>
    <w:pPr>
      <w:spacing w:after="240" w:line="240" w:lineRule="auto"/>
      <w:jc w:val="both"/>
    </w:pPr>
    <w:rPr>
      <w:rFonts w:ascii="Verdana" w:hAnsi="Verdana"/>
      <w:sz w:val="18"/>
      <w:szCs w:val="18"/>
    </w:rPr>
  </w:style>
  <w:style w:type="character" w:customStyle="1" w:styleId="ArticleTitre2Char">
    <w:name w:val="Article &amp; Titre 2 Char"/>
    <w:basedOn w:val="DefaultParagraphFont"/>
    <w:link w:val="ArticleTitre2"/>
    <w:rsid w:val="00F35C51"/>
    <w:rPr>
      <w:rFonts w:ascii="Verdana" w:hAnsi="Verdana"/>
      <w:b/>
      <w:bCs/>
      <w:sz w:val="20"/>
      <w:szCs w:val="18"/>
    </w:rPr>
  </w:style>
  <w:style w:type="paragraph" w:styleId="Title">
    <w:name w:val="Title"/>
    <w:basedOn w:val="Normal"/>
    <w:next w:val="Normal"/>
    <w:link w:val="TitleChar"/>
    <w:uiPriority w:val="10"/>
    <w:qFormat/>
    <w:rsid w:val="009A26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exteChar">
    <w:name w:val="Texte Char"/>
    <w:basedOn w:val="DefaultParagraphFont"/>
    <w:link w:val="Texte"/>
    <w:rsid w:val="009A2615"/>
    <w:rPr>
      <w:rFonts w:ascii="Verdana" w:hAnsi="Verdana"/>
      <w:sz w:val="18"/>
      <w:szCs w:val="18"/>
    </w:rPr>
  </w:style>
  <w:style w:type="character" w:customStyle="1" w:styleId="TitleChar">
    <w:name w:val="Title Char"/>
    <w:basedOn w:val="DefaultParagraphFont"/>
    <w:link w:val="Title"/>
    <w:uiPriority w:val="10"/>
    <w:rsid w:val="009A26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61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A2615"/>
    <w:rPr>
      <w:rFonts w:eastAsiaTheme="minorEastAsia"/>
      <w:color w:val="5A5A5A" w:themeColor="text1" w:themeTint="A5"/>
      <w:spacing w:val="15"/>
    </w:rPr>
  </w:style>
  <w:style w:type="paragraph" w:customStyle="1" w:styleId="Sous-titre1">
    <w:name w:val="Sous-titre1"/>
    <w:basedOn w:val="Title"/>
    <w:qFormat/>
    <w:rsid w:val="00F120F4"/>
    <w:pPr>
      <w:spacing w:before="360"/>
    </w:pPr>
    <w:rPr>
      <w:rFonts w:ascii="Verdana" w:hAnsi="Verdana"/>
      <w:b/>
      <w:sz w:val="24"/>
    </w:rPr>
  </w:style>
  <w:style w:type="paragraph" w:customStyle="1" w:styleId="Lignesencoder">
    <w:name w:val="Lignes à encoder"/>
    <w:basedOn w:val="Normal"/>
    <w:link w:val="LignesencoderChar"/>
    <w:qFormat/>
    <w:rsid w:val="009A2615"/>
    <w:pPr>
      <w:spacing w:before="120" w:after="120" w:line="480" w:lineRule="auto"/>
      <w:jc w:val="both"/>
    </w:pPr>
    <w:rPr>
      <w:rFonts w:ascii="Verdana" w:hAnsi="Verdana"/>
      <w:sz w:val="18"/>
      <w:szCs w:val="18"/>
    </w:rPr>
  </w:style>
  <w:style w:type="character" w:customStyle="1" w:styleId="Sous-titreChar">
    <w:name w:val="Sous-titre Char"/>
    <w:basedOn w:val="DefaultParagraphFont"/>
    <w:link w:val="Sous-titre"/>
    <w:rsid w:val="009A2615"/>
    <w:rPr>
      <w:rFonts w:ascii="Verdana" w:eastAsiaTheme="majorEastAsia" w:hAnsi="Verdana" w:cstheme="majorBidi"/>
      <w:b/>
      <w:spacing w:val="-10"/>
      <w:kern w:val="28"/>
      <w:sz w:val="24"/>
      <w:szCs w:val="56"/>
    </w:rPr>
  </w:style>
  <w:style w:type="character" w:customStyle="1" w:styleId="LignesencoderChar">
    <w:name w:val="Lignes à encoder Char"/>
    <w:basedOn w:val="DefaultParagraphFont"/>
    <w:link w:val="Lignesencoder"/>
    <w:rsid w:val="009A2615"/>
    <w:rPr>
      <w:rFonts w:ascii="Verdana" w:hAnsi="Verdana"/>
      <w:sz w:val="18"/>
      <w:szCs w:val="18"/>
    </w:rPr>
  </w:style>
  <w:style w:type="paragraph" w:customStyle="1" w:styleId="Footnote">
    <w:name w:val="Footnote"/>
    <w:basedOn w:val="Normal"/>
    <w:link w:val="FootnoteChar"/>
    <w:qFormat/>
    <w:rsid w:val="009A2615"/>
    <w:pPr>
      <w:spacing w:after="0" w:line="240" w:lineRule="auto"/>
      <w:contextualSpacing/>
      <w:jc w:val="both"/>
    </w:pPr>
    <w:rPr>
      <w:rFonts w:ascii="Verdana" w:hAnsi="Verdana"/>
      <w:i/>
      <w:sz w:val="14"/>
      <w:szCs w:val="14"/>
    </w:rPr>
  </w:style>
  <w:style w:type="paragraph" w:customStyle="1" w:styleId="Blocsignature">
    <w:name w:val="Bloc signature"/>
    <w:basedOn w:val="Normal"/>
    <w:link w:val="BlocsignatureChar"/>
    <w:qFormat/>
    <w:rsid w:val="009A2615"/>
    <w:pPr>
      <w:tabs>
        <w:tab w:val="left" w:pos="6804"/>
      </w:tabs>
      <w:spacing w:before="480" w:line="240" w:lineRule="auto"/>
      <w:jc w:val="both"/>
    </w:pPr>
    <w:rPr>
      <w:rFonts w:ascii="Verdana" w:hAnsi="Verdana"/>
      <w:sz w:val="18"/>
      <w:szCs w:val="18"/>
    </w:rPr>
  </w:style>
  <w:style w:type="character" w:customStyle="1" w:styleId="FootnoteChar">
    <w:name w:val="Footnote Char"/>
    <w:basedOn w:val="DefaultParagraphFont"/>
    <w:link w:val="Footnote"/>
    <w:rsid w:val="009A2615"/>
    <w:rPr>
      <w:rFonts w:ascii="Verdana" w:hAnsi="Verdana"/>
      <w:i/>
      <w:sz w:val="14"/>
      <w:szCs w:val="14"/>
    </w:rPr>
  </w:style>
  <w:style w:type="paragraph" w:customStyle="1" w:styleId="Dnommssignatures">
    <w:name w:val="Dénommés signatures"/>
    <w:basedOn w:val="Blocsignature"/>
    <w:link w:val="DnommssignaturesChar"/>
    <w:qFormat/>
    <w:rsid w:val="009A2615"/>
    <w:pPr>
      <w:spacing w:before="60"/>
    </w:pPr>
  </w:style>
  <w:style w:type="character" w:customStyle="1" w:styleId="BlocsignatureChar">
    <w:name w:val="Bloc signature Char"/>
    <w:basedOn w:val="DefaultParagraphFont"/>
    <w:link w:val="Blocsignature"/>
    <w:rsid w:val="009A2615"/>
    <w:rPr>
      <w:rFonts w:ascii="Verdana" w:hAnsi="Verdana"/>
      <w:sz w:val="18"/>
      <w:szCs w:val="18"/>
    </w:rPr>
  </w:style>
  <w:style w:type="paragraph" w:styleId="Header">
    <w:name w:val="header"/>
    <w:basedOn w:val="Normal"/>
    <w:link w:val="HeaderChar"/>
    <w:uiPriority w:val="99"/>
    <w:unhideWhenUsed/>
    <w:rsid w:val="009A2615"/>
    <w:pPr>
      <w:tabs>
        <w:tab w:val="center" w:pos="4536"/>
        <w:tab w:val="right" w:pos="9072"/>
      </w:tabs>
      <w:spacing w:after="0" w:line="240" w:lineRule="auto"/>
    </w:pPr>
  </w:style>
  <w:style w:type="character" w:customStyle="1" w:styleId="DnommssignaturesChar">
    <w:name w:val="Dénommés signatures Char"/>
    <w:basedOn w:val="BlocsignatureChar"/>
    <w:link w:val="Dnommssignatures"/>
    <w:rsid w:val="009A2615"/>
    <w:rPr>
      <w:rFonts w:ascii="Verdana" w:hAnsi="Verdana"/>
      <w:sz w:val="18"/>
      <w:szCs w:val="18"/>
    </w:rPr>
  </w:style>
  <w:style w:type="character" w:customStyle="1" w:styleId="HeaderChar">
    <w:name w:val="Header Char"/>
    <w:basedOn w:val="DefaultParagraphFont"/>
    <w:link w:val="Header"/>
    <w:uiPriority w:val="99"/>
    <w:rsid w:val="009A2615"/>
  </w:style>
  <w:style w:type="paragraph" w:styleId="Footer">
    <w:name w:val="footer"/>
    <w:basedOn w:val="Normal"/>
    <w:link w:val="FooterChar"/>
    <w:uiPriority w:val="99"/>
    <w:unhideWhenUsed/>
    <w:rsid w:val="009A2615"/>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2615"/>
  </w:style>
  <w:style w:type="character" w:styleId="Hyperlink">
    <w:name w:val="Hyperlink"/>
    <w:basedOn w:val="DefaultParagraphFont"/>
    <w:uiPriority w:val="99"/>
    <w:unhideWhenUsed/>
    <w:rsid w:val="005E1F2E"/>
    <w:rPr>
      <w:color w:val="0563C1" w:themeColor="hyperlink"/>
      <w:u w:val="single"/>
    </w:rPr>
  </w:style>
  <w:style w:type="paragraph" w:customStyle="1" w:styleId="TITREPRINCIPAL">
    <w:name w:val="TITRE PRINCIPAL"/>
    <w:basedOn w:val="Normal"/>
    <w:link w:val="TITREPRINCIPALChar"/>
    <w:qFormat/>
    <w:rsid w:val="00413A33"/>
    <w:pPr>
      <w:spacing w:after="480" w:line="240" w:lineRule="auto"/>
      <w:jc w:val="center"/>
    </w:pPr>
    <w:rPr>
      <w:rFonts w:ascii="Verdana" w:hAnsi="Verdana"/>
      <w:b/>
      <w:sz w:val="36"/>
      <w:szCs w:val="70"/>
    </w:rPr>
  </w:style>
  <w:style w:type="paragraph" w:customStyle="1" w:styleId="TITREMT">
    <w:name w:val="TITRE MT"/>
    <w:basedOn w:val="Normal"/>
    <w:link w:val="TITREMTChar"/>
    <w:rsid w:val="0049151E"/>
    <w:pPr>
      <w:spacing w:before="3120" w:after="0" w:line="240" w:lineRule="auto"/>
      <w:ind w:left="-1134"/>
      <w:jc w:val="center"/>
    </w:pPr>
    <w:rPr>
      <w:rFonts w:ascii="Verdana" w:hAnsi="Verdana"/>
      <w:b/>
      <w:sz w:val="96"/>
    </w:rPr>
  </w:style>
  <w:style w:type="character" w:customStyle="1" w:styleId="TITREPRINCIPALChar">
    <w:name w:val="TITRE PRINCIPAL Char"/>
    <w:basedOn w:val="DefaultParagraphFont"/>
    <w:link w:val="TITREPRINCIPAL"/>
    <w:rsid w:val="00413A33"/>
    <w:rPr>
      <w:rFonts w:ascii="Verdana" w:hAnsi="Verdana"/>
      <w:b/>
      <w:sz w:val="36"/>
      <w:szCs w:val="70"/>
    </w:rPr>
  </w:style>
  <w:style w:type="character" w:customStyle="1" w:styleId="TITREMTChar">
    <w:name w:val="TITRE MT Char"/>
    <w:basedOn w:val="DefaultParagraphFont"/>
    <w:link w:val="TITREMT"/>
    <w:rsid w:val="0049151E"/>
    <w:rPr>
      <w:rFonts w:ascii="Verdana" w:hAnsi="Verdana"/>
      <w:b/>
      <w:sz w:val="96"/>
    </w:rPr>
  </w:style>
  <w:style w:type="paragraph" w:customStyle="1" w:styleId="Textedanscontrat">
    <w:name w:val="Texte dans contrat"/>
    <w:basedOn w:val="Texte"/>
    <w:link w:val="TextedanscontratChar"/>
    <w:qFormat/>
    <w:rsid w:val="001746E1"/>
    <w:pPr>
      <w:spacing w:line="360" w:lineRule="auto"/>
    </w:pPr>
  </w:style>
  <w:style w:type="character" w:customStyle="1" w:styleId="TextedanscontratChar">
    <w:name w:val="Texte dans contrat Char"/>
    <w:basedOn w:val="TexteChar"/>
    <w:link w:val="Textedanscontrat"/>
    <w:rsid w:val="001746E1"/>
    <w:rPr>
      <w:rFonts w:ascii="Verdana" w:hAnsi="Verdana"/>
      <w:sz w:val="18"/>
      <w:szCs w:val="18"/>
      <w:lang w:val="fr-FR"/>
    </w:rPr>
  </w:style>
  <w:style w:type="paragraph" w:customStyle="1" w:styleId="TITREavantlettre">
    <w:name w:val="TITRE avant lettre"/>
    <w:basedOn w:val="Normal"/>
    <w:link w:val="TITREavantlettreChar"/>
    <w:qFormat/>
    <w:rsid w:val="009A2615"/>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9A2615"/>
    <w:rPr>
      <w:rFonts w:ascii="Verdana" w:hAnsi="Verdana"/>
      <w:b/>
      <w:sz w:val="28"/>
    </w:rPr>
  </w:style>
  <w:style w:type="paragraph" w:customStyle="1" w:styleId="TITRE1erpage">
    <w:name w:val="TITRE 1er page"/>
    <w:basedOn w:val="Normal"/>
    <w:link w:val="TITRE1erpageChar"/>
    <w:qFormat/>
    <w:rsid w:val="009A2615"/>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9A2615"/>
    <w:rPr>
      <w:rFonts w:ascii="Verdana" w:hAnsi="Verdana"/>
      <w:b/>
      <w:sz w:val="36"/>
      <w:szCs w:val="70"/>
    </w:rPr>
  </w:style>
  <w:style w:type="paragraph" w:customStyle="1" w:styleId="Texteexplicatif">
    <w:name w:val="Texte explicatif"/>
    <w:basedOn w:val="Normal"/>
    <w:link w:val="TexteexplicatifChar"/>
    <w:qFormat/>
    <w:rsid w:val="00E27E8C"/>
    <w:pPr>
      <w:spacing w:before="120" w:after="120" w:line="240" w:lineRule="auto"/>
      <w:jc w:val="both"/>
    </w:pPr>
    <w:rPr>
      <w:rFonts w:ascii="Verdana" w:hAnsi="Verdana"/>
      <w:sz w:val="18"/>
      <w:szCs w:val="18"/>
    </w:rPr>
  </w:style>
  <w:style w:type="character" w:customStyle="1" w:styleId="TexteexplicatifChar">
    <w:name w:val="Texte explicatif Char"/>
    <w:basedOn w:val="DefaultParagraphFont"/>
    <w:link w:val="Texteexplicatif"/>
    <w:rsid w:val="00E27E8C"/>
    <w:rPr>
      <w:rFonts w:ascii="Verdana" w:hAnsi="Verdana"/>
      <w:sz w:val="18"/>
      <w:szCs w:val="18"/>
    </w:rPr>
  </w:style>
  <w:style w:type="paragraph" w:customStyle="1" w:styleId="Article">
    <w:name w:val="Article"/>
    <w:basedOn w:val="Normal"/>
    <w:link w:val="ArticleChar"/>
    <w:qFormat/>
    <w:rsid w:val="00E27E8C"/>
    <w:pPr>
      <w:spacing w:before="240" w:after="120" w:line="240" w:lineRule="auto"/>
      <w:jc w:val="both"/>
    </w:pPr>
    <w:rPr>
      <w:rFonts w:ascii="Verdana" w:hAnsi="Verdana"/>
      <w:b/>
      <w:bCs/>
      <w:sz w:val="20"/>
      <w:szCs w:val="18"/>
    </w:rPr>
  </w:style>
  <w:style w:type="character" w:customStyle="1" w:styleId="ArticleChar">
    <w:name w:val="Article Char"/>
    <w:basedOn w:val="DefaultParagraphFont"/>
    <w:link w:val="Article"/>
    <w:rsid w:val="00E27E8C"/>
    <w:rPr>
      <w:rFonts w:ascii="Verdana" w:hAnsi="Verdana"/>
      <w:b/>
      <w:bCs/>
      <w:sz w:val="20"/>
      <w:szCs w:val="18"/>
    </w:rPr>
  </w:style>
  <w:style w:type="paragraph" w:customStyle="1" w:styleId="Texte-lettre">
    <w:name w:val="Texte - lettre"/>
    <w:basedOn w:val="Texteexplicatif"/>
    <w:link w:val="Texte-lettreChar"/>
    <w:qFormat/>
    <w:rsid w:val="00E27E8C"/>
    <w:pPr>
      <w:spacing w:before="360" w:after="0"/>
    </w:pPr>
  </w:style>
  <w:style w:type="paragraph" w:customStyle="1" w:styleId="Texte-contrat">
    <w:name w:val="Texte - contrat"/>
    <w:basedOn w:val="Texteexplicatif"/>
    <w:link w:val="Texte-contratChar"/>
    <w:qFormat/>
    <w:rsid w:val="00E27E8C"/>
    <w:pPr>
      <w:spacing w:before="0" w:line="360" w:lineRule="auto"/>
    </w:pPr>
  </w:style>
  <w:style w:type="character" w:customStyle="1" w:styleId="Texte-lettreChar">
    <w:name w:val="Texte - lettre Char"/>
    <w:basedOn w:val="TexteexplicatifChar"/>
    <w:link w:val="Texte-lettre"/>
    <w:rsid w:val="00E27E8C"/>
    <w:rPr>
      <w:rFonts w:ascii="Verdana" w:hAnsi="Verdana"/>
      <w:sz w:val="18"/>
      <w:szCs w:val="18"/>
    </w:rPr>
  </w:style>
  <w:style w:type="character" w:customStyle="1" w:styleId="Texte-contratChar">
    <w:name w:val="Texte - contrat Char"/>
    <w:basedOn w:val="TexteexplicatifChar"/>
    <w:link w:val="Texte-contrat"/>
    <w:rsid w:val="00E27E8C"/>
    <w:rPr>
      <w:rFonts w:ascii="Verdana" w:hAnsi="Verdana"/>
      <w:sz w:val="18"/>
      <w:szCs w:val="18"/>
    </w:rPr>
  </w:style>
  <w:style w:type="paragraph" w:customStyle="1" w:styleId="Enumrationdanstexte">
    <w:name w:val="Enumération dans texte"/>
    <w:basedOn w:val="Texte"/>
    <w:link w:val="EnumrationdanstexteChar"/>
    <w:qFormat/>
    <w:rsid w:val="009A2615"/>
    <w:pPr>
      <w:numPr>
        <w:numId w:val="1"/>
      </w:numPr>
      <w:spacing w:before="120" w:after="0"/>
      <w:ind w:left="714" w:hanging="357"/>
    </w:pPr>
  </w:style>
  <w:style w:type="character" w:customStyle="1" w:styleId="EnumrationdanstexteChar">
    <w:name w:val="Enumération dans texte Char"/>
    <w:basedOn w:val="TexteChar"/>
    <w:link w:val="Enumrationdanstexte"/>
    <w:rsid w:val="009A2615"/>
    <w:rPr>
      <w:rFonts w:ascii="Verdana" w:hAnsi="Verdana"/>
      <w:sz w:val="18"/>
      <w:szCs w:val="18"/>
    </w:rPr>
  </w:style>
  <w:style w:type="paragraph" w:customStyle="1" w:styleId="Texte-Requte">
    <w:name w:val="Texte - Requête"/>
    <w:basedOn w:val="Texte"/>
    <w:link w:val="Texte-RequteChar"/>
    <w:qFormat/>
    <w:rsid w:val="00E27E8C"/>
    <w:pPr>
      <w:spacing w:before="240"/>
    </w:pPr>
  </w:style>
  <w:style w:type="character" w:customStyle="1" w:styleId="Texte-RequteChar">
    <w:name w:val="Texte - Requête Char"/>
    <w:basedOn w:val="TexteChar"/>
    <w:link w:val="Texte-Requte"/>
    <w:rsid w:val="00E27E8C"/>
    <w:rPr>
      <w:rFonts w:ascii="Verdana" w:hAnsi="Verdana"/>
      <w:sz w:val="18"/>
      <w:szCs w:val="18"/>
      <w:lang w:val="fr-FR"/>
    </w:rPr>
  </w:style>
  <w:style w:type="paragraph" w:customStyle="1" w:styleId="Enumration-dernireligne">
    <w:name w:val="Enumération - dernière ligne"/>
    <w:basedOn w:val="Enumrationdanstexte"/>
    <w:link w:val="Enumration-dernireligneChar"/>
    <w:rsid w:val="009A2615"/>
    <w:pPr>
      <w:spacing w:after="240"/>
    </w:pPr>
  </w:style>
  <w:style w:type="paragraph" w:customStyle="1" w:styleId="Texteavantnumration">
    <w:name w:val="Texte avant énumération"/>
    <w:basedOn w:val="Texte"/>
    <w:link w:val="TexteavantnumrationChar"/>
    <w:qFormat/>
    <w:rsid w:val="009A2615"/>
    <w:pPr>
      <w:spacing w:after="120"/>
    </w:pPr>
  </w:style>
  <w:style w:type="character" w:customStyle="1" w:styleId="Enumration-dernireligneChar">
    <w:name w:val="Enumération - dernière ligne Char"/>
    <w:basedOn w:val="EnumrationdanstexteChar"/>
    <w:link w:val="Enumration-dernireligne"/>
    <w:rsid w:val="009A2615"/>
    <w:rPr>
      <w:rFonts w:ascii="Verdana" w:hAnsi="Verdana"/>
      <w:sz w:val="18"/>
      <w:szCs w:val="18"/>
    </w:rPr>
  </w:style>
  <w:style w:type="paragraph" w:customStyle="1" w:styleId="Texteaprsnumration">
    <w:name w:val="Texte après énumération"/>
    <w:basedOn w:val="Texte"/>
    <w:link w:val="TexteaprsnumrationChar"/>
    <w:qFormat/>
    <w:rsid w:val="009A2615"/>
    <w:pPr>
      <w:spacing w:before="240"/>
    </w:pPr>
  </w:style>
  <w:style w:type="character" w:customStyle="1" w:styleId="TexteavantnumrationChar">
    <w:name w:val="Texte avant énumération Char"/>
    <w:basedOn w:val="TexteChar"/>
    <w:link w:val="Texteavantnumration"/>
    <w:rsid w:val="009A2615"/>
    <w:rPr>
      <w:rFonts w:ascii="Verdana" w:hAnsi="Verdana"/>
      <w:sz w:val="18"/>
      <w:szCs w:val="18"/>
    </w:rPr>
  </w:style>
  <w:style w:type="character" w:customStyle="1" w:styleId="TexteaprsnumrationChar">
    <w:name w:val="Texte après énumération Char"/>
    <w:basedOn w:val="TexteChar"/>
    <w:link w:val="Texteaprsnumration"/>
    <w:rsid w:val="009A2615"/>
    <w:rPr>
      <w:rFonts w:ascii="Verdana" w:hAnsi="Verdana"/>
      <w:sz w:val="18"/>
      <w:szCs w:val="18"/>
    </w:rPr>
  </w:style>
  <w:style w:type="table" w:styleId="TableGrid">
    <w:name w:val="Table Grid"/>
    <w:basedOn w:val="TableNormal"/>
    <w:uiPriority w:val="39"/>
    <w:rsid w:val="006D1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A3135"/>
    <w:rPr>
      <w:color w:val="954F72" w:themeColor="followedHyperlink"/>
      <w:u w:val="single"/>
    </w:rPr>
  </w:style>
  <w:style w:type="character" w:styleId="UnresolvedMention">
    <w:name w:val="Unresolved Mention"/>
    <w:basedOn w:val="DefaultParagraphFont"/>
    <w:uiPriority w:val="99"/>
    <w:semiHidden/>
    <w:unhideWhenUsed/>
    <w:rsid w:val="00ED6365"/>
    <w:rPr>
      <w:color w:val="605E5C"/>
      <w:shd w:val="clear" w:color="auto" w:fill="E1DFDD"/>
    </w:rPr>
  </w:style>
  <w:style w:type="paragraph" w:customStyle="1" w:styleId="richtextp">
    <w:name w:val="richtext_p"/>
    <w:basedOn w:val="Normal"/>
    <w:rsid w:val="002F201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Heading2Char">
    <w:name w:val="Heading 2 Char"/>
    <w:basedOn w:val="DefaultParagraphFont"/>
    <w:link w:val="Heading2"/>
    <w:uiPriority w:val="9"/>
    <w:rsid w:val="0008107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81072"/>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081072"/>
    <w:rPr>
      <w:b/>
      <w:bCs/>
    </w:rPr>
  </w:style>
  <w:style w:type="paragraph" w:styleId="Revision">
    <w:name w:val="Revision"/>
    <w:hidden/>
    <w:uiPriority w:val="99"/>
    <w:semiHidden/>
    <w:rsid w:val="00D55913"/>
    <w:pPr>
      <w:spacing w:after="0" w:line="240" w:lineRule="auto"/>
    </w:pPr>
  </w:style>
  <w:style w:type="paragraph" w:styleId="CommentSubject">
    <w:name w:val="annotation subject"/>
    <w:basedOn w:val="CommentText"/>
    <w:next w:val="CommentText"/>
    <w:link w:val="CommentSubjectChar"/>
    <w:uiPriority w:val="99"/>
    <w:semiHidden/>
    <w:unhideWhenUsed/>
    <w:rsid w:val="00B36B1C"/>
    <w:rPr>
      <w:b/>
      <w:bCs/>
    </w:rPr>
  </w:style>
  <w:style w:type="character" w:customStyle="1" w:styleId="CommentSubjectChar">
    <w:name w:val="Comment Subject Char"/>
    <w:basedOn w:val="CommentTextChar"/>
    <w:link w:val="CommentSubject"/>
    <w:uiPriority w:val="99"/>
    <w:semiHidden/>
    <w:rsid w:val="00B36B1C"/>
    <w:rPr>
      <w:b/>
      <w:bCs/>
      <w:sz w:val="20"/>
      <w:szCs w:val="20"/>
    </w:rPr>
  </w:style>
  <w:style w:type="paragraph" w:customStyle="1" w:styleId="ArticleetTitres2">
    <w:name w:val="Article et Titres 2"/>
    <w:basedOn w:val="Normal"/>
    <w:next w:val="Texte"/>
    <w:link w:val="ArticleetTitres2Char"/>
    <w:qFormat/>
    <w:rsid w:val="009A2615"/>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9A2615"/>
    <w:rPr>
      <w:rFonts w:ascii="Verdana" w:hAnsi="Verdana"/>
      <w:b/>
      <w:bCs/>
      <w:sz w:val="20"/>
      <w:szCs w:val="18"/>
    </w:rPr>
  </w:style>
  <w:style w:type="paragraph" w:customStyle="1" w:styleId="Sous-titre">
    <w:name w:val="Sous-titre"/>
    <w:basedOn w:val="Title"/>
    <w:link w:val="Sous-titreChar"/>
    <w:qFormat/>
    <w:rsid w:val="009A2615"/>
    <w:pPr>
      <w:spacing w:before="360"/>
    </w:pPr>
    <w:rPr>
      <w:rFonts w:ascii="Verdana" w:hAnsi="Verdan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687">
      <w:bodyDiv w:val="1"/>
      <w:marLeft w:val="0"/>
      <w:marRight w:val="0"/>
      <w:marTop w:val="0"/>
      <w:marBottom w:val="0"/>
      <w:divBdr>
        <w:top w:val="none" w:sz="0" w:space="0" w:color="auto"/>
        <w:left w:val="none" w:sz="0" w:space="0" w:color="auto"/>
        <w:bottom w:val="none" w:sz="0" w:space="0" w:color="auto"/>
        <w:right w:val="none" w:sz="0" w:space="0" w:color="auto"/>
      </w:divBdr>
    </w:div>
    <w:div w:id="9374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ccss.public.lu/fr/particuliers/salaries/travailler-secteur-prive.html" TargetMode="External"/><Relationship Id="rId1" Type="http://schemas.openxmlformats.org/officeDocument/2006/relationships/hyperlink" Target="https://www.csl.lu/fr/vos-droits/salaries/periode-dess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B8526-C47F-45B6-B685-AC174EAD5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161</TotalTime>
  <Pages>6</Pages>
  <Words>2448</Words>
  <Characters>13469</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Chambre des salariés</Company>
  <LinksUpToDate>false</LinksUpToDate>
  <CharactersWithSpaces>15886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Sarač-Funck</dc:creator>
  <cp:keywords/>
  <dc:description/>
  <cp:lastModifiedBy>Danielle Weber</cp:lastModifiedBy>
  <cp:revision>29</cp:revision>
  <cp:lastPrinted>2024-11-18T08:42:00Z</cp:lastPrinted>
  <dcterms:created xsi:type="dcterms:W3CDTF">2024-11-12T09:18:00Z</dcterms:created>
  <dcterms:modified xsi:type="dcterms:W3CDTF">2024-11-18T09:52:00Z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723ff3-05ba-4b0e-8254-3c9afe0154ce_Enabled">
    <vt:lpwstr>true</vt:lpwstr>
  </property>
  <property fmtid="{D5CDD505-2E9C-101B-9397-08002B2CF9AE}" pid="3" name="MSIP_Label_4e723ff3-05ba-4b0e-8254-3c9afe0154ce_SetDate">
    <vt:lpwstr>2024-09-25T06:22:18Z</vt:lpwstr>
  </property>
  <property fmtid="{D5CDD505-2E9C-101B-9397-08002B2CF9AE}" pid="4" name="MSIP_Label_4e723ff3-05ba-4b0e-8254-3c9afe0154ce_Method">
    <vt:lpwstr>Standard</vt:lpwstr>
  </property>
  <property fmtid="{D5CDD505-2E9C-101B-9397-08002B2CF9AE}" pid="5" name="MSIP_Label_4e723ff3-05ba-4b0e-8254-3c9afe0154ce_Name">
    <vt:lpwstr>Public</vt:lpwstr>
  </property>
  <property fmtid="{D5CDD505-2E9C-101B-9397-08002B2CF9AE}" pid="6" name="MSIP_Label_4e723ff3-05ba-4b0e-8254-3c9afe0154ce_SiteId">
    <vt:lpwstr>dab55b2c-6f19-420e-8110-8456e0b60166</vt:lpwstr>
  </property>
  <property fmtid="{D5CDD505-2E9C-101B-9397-08002B2CF9AE}" pid="7" name="MSIP_Label_4e723ff3-05ba-4b0e-8254-3c9afe0154ce_ActionId">
    <vt:lpwstr>1d352a38-eaca-4ce7-9c40-3188f73a22ae</vt:lpwstr>
  </property>
  <property fmtid="{D5CDD505-2E9C-101B-9397-08002B2CF9AE}" pid="8" name="MSIP_Label_4e723ff3-05ba-4b0e-8254-3c9afe0154ce_ContentBits">
    <vt:lpwstr>0</vt:lpwstr>
  </property>
</Properties>
</file>