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E22F" w14:textId="2EB1403A" w:rsidR="00F17E92" w:rsidRDefault="00993EE6" w:rsidP="00F17E92">
      <w:pPr>
        <w:pStyle w:val="TITRE1erpage"/>
        <w:rPr>
          <w:sz w:val="68"/>
          <w:szCs w:val="68"/>
        </w:rPr>
      </w:pPr>
      <w:r w:rsidRPr="00F17E92">
        <w:t>MT 5</w:t>
      </w:r>
      <w:r w:rsidR="004F3060">
        <w:t>5</w:t>
      </w:r>
      <w:r w:rsidR="00F17E92">
        <w:t xml:space="preserve"> -</w:t>
      </w:r>
      <w:r w:rsidR="00F17E92">
        <w:br/>
      </w:r>
      <w:r w:rsidRPr="00F17E92">
        <w:t>Reçu pour solde de tout compte</w:t>
      </w:r>
    </w:p>
    <w:p w14:paraId="563A1C0F" w14:textId="77777777" w:rsidR="00373330" w:rsidRDefault="00373330" w:rsidP="00F17E92">
      <w:pPr>
        <w:pStyle w:val="Texte"/>
      </w:pPr>
      <w:r w:rsidRPr="00373330">
        <w:t>L</w:t>
      </w:r>
      <w:r w:rsidR="00F17E92">
        <w:t>e</w:t>
      </w:r>
      <w:r w:rsidR="00C852F4">
        <w:t xml:space="preserve"> reçu pour solde de tout compte</w:t>
      </w:r>
      <w:r w:rsidRPr="00373330">
        <w:t xml:space="preserve"> est un document établi lors de la résiliation ou de la cessation d’un contrat de travail par lequel le salarié reconnaît avoir reçu toutes les sommes </w:t>
      </w:r>
      <w:r w:rsidRPr="00F17E92">
        <w:rPr>
          <w:rStyle w:val="TexteChar"/>
        </w:rPr>
        <w:t>indiquées</w:t>
      </w:r>
      <w:r w:rsidRPr="00373330">
        <w:t xml:space="preserve"> et que son employeur lui devait au moment de la rupture du contrat. </w:t>
      </w:r>
    </w:p>
    <w:p w14:paraId="0E535660" w14:textId="77777777" w:rsidR="00C852F4" w:rsidRPr="00C852F4" w:rsidRDefault="00C852F4" w:rsidP="00F17E92">
      <w:pPr>
        <w:pStyle w:val="Texte"/>
        <w:rPr>
          <w:i/>
          <w:sz w:val="16"/>
        </w:rPr>
      </w:pPr>
      <w:r w:rsidRPr="00C852F4">
        <w:rPr>
          <w:i/>
          <w:sz w:val="16"/>
        </w:rPr>
        <w:t>(</w:t>
      </w:r>
      <w:r w:rsidRPr="00C852F4">
        <w:rPr>
          <w:rStyle w:val="FootnoteReference"/>
          <w:i/>
          <w:sz w:val="16"/>
          <w:u w:val="single"/>
          <w:vertAlign w:val="baseline"/>
        </w:rPr>
        <w:t>Attention</w:t>
      </w:r>
      <w:r w:rsidRPr="00C852F4">
        <w:rPr>
          <w:rStyle w:val="FootnoteReference"/>
          <w:i/>
          <w:sz w:val="16"/>
          <w:vertAlign w:val="baseline"/>
        </w:rPr>
        <w:t xml:space="preserve"> : Dans un arrêt du 21 février 2008 (n°32368), la Cour a jugé que les termes apposés sur un reçu pour solde de tout compte selon lesquels l'employeur s'est acquitté de tous « droits et devoirs résultant du contrat de travail et de sa résiliation » englobent l'intégralité des revendications auxquelles le salarié a pu prétendre, y compris celles ayant pu résulter du licenciement, la résiliation du contrat de travail étant expressément visée.</w:t>
      </w:r>
      <w:r w:rsidRPr="00C852F4">
        <w:rPr>
          <w:i/>
          <w:sz w:val="16"/>
        </w:rPr>
        <w:t>)</w:t>
      </w:r>
    </w:p>
    <w:p w14:paraId="2E255C12" w14:textId="77777777" w:rsidR="00373330" w:rsidRPr="00993EE6" w:rsidRDefault="00373330" w:rsidP="00993EE6">
      <w:pPr>
        <w:pStyle w:val="ArticleetSous-titres"/>
        <w:numPr>
          <w:ilvl w:val="1"/>
          <w:numId w:val="0"/>
        </w:numPr>
      </w:pPr>
      <w:r w:rsidRPr="00993EE6">
        <w:t xml:space="preserve">Forme du reçu </w:t>
      </w:r>
    </w:p>
    <w:p w14:paraId="6A49E50B" w14:textId="77777777" w:rsidR="00373330" w:rsidRDefault="00373330" w:rsidP="00993EE6">
      <w:pPr>
        <w:pStyle w:val="Texte"/>
      </w:pPr>
      <w:r w:rsidRPr="00373330">
        <w:t xml:space="preserve">Le reçu pour solde de tout compte doit prendre une forme écrite et être établi en double exemplaire dont un est gardé par le salarié. </w:t>
      </w:r>
    </w:p>
    <w:p w14:paraId="2FE4D447" w14:textId="77777777" w:rsidR="00373330" w:rsidRPr="00373330" w:rsidRDefault="00373330" w:rsidP="00993EE6">
      <w:pPr>
        <w:pStyle w:val="ArticleetSous-titres"/>
      </w:pPr>
      <w:r w:rsidRPr="00373330">
        <w:t xml:space="preserve">Contenu du reçu </w:t>
      </w:r>
    </w:p>
    <w:p w14:paraId="78B0763D" w14:textId="77777777" w:rsidR="00373330" w:rsidRPr="00373330" w:rsidRDefault="00373330" w:rsidP="00993EE6">
      <w:pPr>
        <w:pStyle w:val="Texte"/>
      </w:pPr>
      <w:r w:rsidRPr="00373330">
        <w:t xml:space="preserve">Outre l’indication des sommes payées au salarié, le reçu pour solde de tout compte doit contenir certaines mentions pour être valable. </w:t>
      </w:r>
    </w:p>
    <w:p w14:paraId="24B5092F" w14:textId="77777777" w:rsidR="00373330" w:rsidRPr="00373330" w:rsidRDefault="00373330" w:rsidP="00993EE6">
      <w:pPr>
        <w:pStyle w:val="Texte"/>
      </w:pPr>
      <w:r w:rsidRPr="00373330">
        <w:t xml:space="preserve">Ainsi, il doit : </w:t>
      </w:r>
    </w:p>
    <w:p w14:paraId="502E0FD6" w14:textId="77777777" w:rsidR="00373330" w:rsidRPr="00373330" w:rsidRDefault="00373330" w:rsidP="00F17E92">
      <w:pPr>
        <w:pStyle w:val="Enumrationdanstexte"/>
      </w:pPr>
      <w:proofErr w:type="gramStart"/>
      <w:r w:rsidRPr="00373330">
        <w:t>porter</w:t>
      </w:r>
      <w:proofErr w:type="gramEnd"/>
      <w:r w:rsidRPr="00373330">
        <w:t xml:space="preserve"> la mention « pour solde de tout compte » qui doit être entièrement écrite de la main du salarié; </w:t>
      </w:r>
    </w:p>
    <w:p w14:paraId="122274B0" w14:textId="77777777" w:rsidR="00373330" w:rsidRPr="00373330" w:rsidRDefault="00373330" w:rsidP="00F17E92">
      <w:pPr>
        <w:pStyle w:val="Enumrationdanstexte"/>
      </w:pPr>
      <w:proofErr w:type="gramStart"/>
      <w:r w:rsidRPr="00373330">
        <w:t>être</w:t>
      </w:r>
      <w:proofErr w:type="gramEnd"/>
      <w:r w:rsidRPr="00373330">
        <w:t xml:space="preserve"> signé par le salarié ; </w:t>
      </w:r>
    </w:p>
    <w:p w14:paraId="4EE345A6" w14:textId="77777777" w:rsidR="00373330" w:rsidRPr="00373330" w:rsidRDefault="00373330" w:rsidP="00F17E92">
      <w:pPr>
        <w:pStyle w:val="Enumrationdanstexte"/>
      </w:pPr>
      <w:proofErr w:type="gramStart"/>
      <w:r w:rsidRPr="00373330">
        <w:t>indiquer</w:t>
      </w:r>
      <w:proofErr w:type="gramEnd"/>
      <w:r w:rsidRPr="00373330">
        <w:t xml:space="preserve"> en caractères apparents que le reçu peut être dénoncé dans un délai de 3 mois ; </w:t>
      </w:r>
    </w:p>
    <w:p w14:paraId="7FF3D69B" w14:textId="77777777" w:rsidR="00373330" w:rsidRPr="00373330" w:rsidRDefault="00373330" w:rsidP="00F17E92">
      <w:pPr>
        <w:pStyle w:val="Enumrationdanstexte"/>
      </w:pPr>
      <w:proofErr w:type="gramStart"/>
      <w:r w:rsidRPr="00373330">
        <w:t>indiquer</w:t>
      </w:r>
      <w:proofErr w:type="gramEnd"/>
      <w:r w:rsidRPr="00373330">
        <w:t xml:space="preserve"> que le reçu est établi en double exemplaire. </w:t>
      </w:r>
    </w:p>
    <w:p w14:paraId="487CE854" w14:textId="77777777" w:rsidR="00373330" w:rsidRPr="00373330" w:rsidRDefault="00373330" w:rsidP="00993EE6">
      <w:pPr>
        <w:pStyle w:val="ArticleetSous-titres"/>
      </w:pPr>
      <w:r w:rsidRPr="00373330">
        <w:t xml:space="preserve">Possibilité de dénoncer le reçu </w:t>
      </w:r>
    </w:p>
    <w:p w14:paraId="7AE9A745" w14:textId="77777777" w:rsidR="00373330" w:rsidRPr="00373330" w:rsidRDefault="00373330" w:rsidP="00993EE6">
      <w:pPr>
        <w:pStyle w:val="Texte"/>
      </w:pPr>
      <w:r w:rsidRPr="00373330">
        <w:t xml:space="preserve">Si le salarié se rend compte après la signature du reçu qu’il a oublié certaines sommes restant dues, voire qu’il y a eu une erreur dans la détermination des montants reçus, il peut dénoncer le reçu dans un délai de 3 mois à partir de la signature. </w:t>
      </w:r>
    </w:p>
    <w:p w14:paraId="70C2EA37" w14:textId="77777777" w:rsidR="00373330" w:rsidRDefault="00373330" w:rsidP="00993EE6">
      <w:pPr>
        <w:pStyle w:val="Texte"/>
      </w:pPr>
      <w:r w:rsidRPr="00373330">
        <w:t>Cette dénonciation doit prendre la forme d’une lettre recommandée. Elle doit être sommairement motivée et indiquer les sommes en question.</w:t>
      </w:r>
    </w:p>
    <w:p w14:paraId="00A02C68" w14:textId="77777777" w:rsidR="00993EE6" w:rsidRDefault="00993EE6" w:rsidP="00993EE6">
      <w:pPr>
        <w:pStyle w:val="Texte"/>
      </w:pPr>
    </w:p>
    <w:p w14:paraId="1BD43EF7" w14:textId="77777777" w:rsidR="00993EE6" w:rsidRDefault="00993EE6" w:rsidP="00993EE6">
      <w:pPr>
        <w:pStyle w:val="Texte"/>
      </w:pPr>
    </w:p>
    <w:p w14:paraId="38805184" w14:textId="77777777" w:rsidR="00993EE6" w:rsidRDefault="00993EE6" w:rsidP="00993EE6">
      <w:pPr>
        <w:pStyle w:val="Texte"/>
      </w:pPr>
    </w:p>
    <w:p w14:paraId="2DC3F462" w14:textId="77777777" w:rsidR="00993EE6" w:rsidRDefault="00993EE6" w:rsidP="00993EE6">
      <w:pPr>
        <w:pStyle w:val="Texte"/>
      </w:pPr>
    </w:p>
    <w:p w14:paraId="5183110B" w14:textId="77777777" w:rsidR="00993EE6" w:rsidRDefault="00993EE6" w:rsidP="00993EE6">
      <w:pPr>
        <w:pStyle w:val="Texte"/>
      </w:pPr>
    </w:p>
    <w:p w14:paraId="2C31AABD" w14:textId="77777777" w:rsidR="00993EE6" w:rsidRDefault="00993EE6" w:rsidP="00993EE6">
      <w:pPr>
        <w:pStyle w:val="Texte"/>
      </w:pPr>
    </w:p>
    <w:p w14:paraId="086FE30A" w14:textId="77777777" w:rsidR="00993EE6" w:rsidRDefault="00993EE6" w:rsidP="00993EE6">
      <w:pPr>
        <w:pStyle w:val="Texte"/>
      </w:pPr>
    </w:p>
    <w:p w14:paraId="4765A9F5" w14:textId="77777777" w:rsidR="00993EE6" w:rsidRDefault="00993EE6" w:rsidP="00993EE6">
      <w:pPr>
        <w:pStyle w:val="Texte"/>
      </w:pPr>
    </w:p>
    <w:p w14:paraId="2236061B" w14:textId="77777777" w:rsidR="00993EE6" w:rsidRDefault="00993EE6" w:rsidP="00993EE6">
      <w:pPr>
        <w:pStyle w:val="Texte"/>
      </w:pPr>
    </w:p>
    <w:p w14:paraId="0D94F515" w14:textId="77777777" w:rsidR="00373330" w:rsidRPr="00CE52B5" w:rsidRDefault="00373330" w:rsidP="00CE52B5">
      <w:pPr>
        <w:pStyle w:val="Footnote"/>
      </w:pPr>
      <w:r w:rsidRPr="00CE52B5">
        <w:br w:type="page"/>
      </w:r>
    </w:p>
    <w:p w14:paraId="268ACDBE" w14:textId="77777777" w:rsidR="00373330" w:rsidRPr="00993EE6" w:rsidRDefault="00373330" w:rsidP="00F17E92">
      <w:pPr>
        <w:pStyle w:val="TITREavantlettre"/>
        <w:rPr>
          <w:lang w:val="fr-CH"/>
        </w:rPr>
      </w:pPr>
      <w:r w:rsidRPr="00993EE6">
        <w:rPr>
          <w:lang w:val="fr-CH"/>
        </w:rPr>
        <w:lastRenderedPageBreak/>
        <w:t>REÇU POUR SOLDE DE TOUT COMPTE</w:t>
      </w:r>
    </w:p>
    <w:p w14:paraId="3603C4D2" w14:textId="77777777" w:rsidR="00373330" w:rsidRDefault="00373330" w:rsidP="00993EE6">
      <w:pPr>
        <w:pStyle w:val="Texte"/>
      </w:pPr>
      <w:r w:rsidRPr="00373330">
        <w:t xml:space="preserve">Le soussigné </w:t>
      </w:r>
      <w:r>
        <w:t>_______________________________</w:t>
      </w:r>
      <w:r>
        <w:rPr>
          <w:rStyle w:val="FootnoteReference"/>
        </w:rPr>
        <w:footnoteReference w:id="1"/>
      </w:r>
      <w:r w:rsidRPr="00373330">
        <w:t xml:space="preserve"> </w:t>
      </w:r>
      <w:r>
        <w:t>reconnaît avoir reçu les sommes</w:t>
      </w:r>
      <w:r w:rsidR="00F17E92">
        <w:t xml:space="preserve"> </w:t>
      </w:r>
      <w:r>
        <w:rPr>
          <w:rStyle w:val="FootnoteReference"/>
        </w:rPr>
        <w:footnoteReference w:id="2"/>
      </w:r>
      <w:r w:rsidRPr="00373330">
        <w:t xml:space="preserve"> suivantes :</w:t>
      </w:r>
    </w:p>
    <w:p w14:paraId="49A27B1D" w14:textId="77777777" w:rsidR="00F17E92" w:rsidRPr="00373330" w:rsidRDefault="00F17E92" w:rsidP="00993EE6">
      <w:pPr>
        <w:pStyle w:val="Texte"/>
      </w:pPr>
    </w:p>
    <w:p w14:paraId="7959E4AB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de solde de salaire ;</w:t>
      </w:r>
    </w:p>
    <w:p w14:paraId="08A66BDC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d’indemnité de préavis ;</w:t>
      </w:r>
    </w:p>
    <w:p w14:paraId="73849496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d’indemnité de départ ;</w:t>
      </w:r>
    </w:p>
    <w:p w14:paraId="40452B23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 xml:space="preserve">La somme de _________________________ euros à titre d’indemnité pour jours de congés non </w:t>
      </w:r>
      <w:proofErr w:type="gramStart"/>
      <w:r w:rsidRPr="00373330">
        <w:t>pris;</w:t>
      </w:r>
      <w:proofErr w:type="gramEnd"/>
    </w:p>
    <w:p w14:paraId="3894C63E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d’indemnité pour jours fériés légaux travaillés ;</w:t>
      </w:r>
    </w:p>
    <w:p w14:paraId="3E85FAE9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d’indemnité pour heures supplémentaires travaillées ;</w:t>
      </w:r>
    </w:p>
    <w:p w14:paraId="34F793F0" w14:textId="77777777" w:rsidR="00373330" w:rsidRPr="00373330" w:rsidRDefault="00373330" w:rsidP="00993EE6">
      <w:pPr>
        <w:pStyle w:val="Texte"/>
        <w:numPr>
          <w:ilvl w:val="0"/>
          <w:numId w:val="5"/>
        </w:numPr>
      </w:pPr>
      <w:r w:rsidRPr="00373330">
        <w:t>La somme de _________________________ euros à titre d’indemnité pour travail de dimanche.</w:t>
      </w:r>
    </w:p>
    <w:p w14:paraId="18F3291E" w14:textId="77777777" w:rsidR="00F17E92" w:rsidRDefault="00F17E92" w:rsidP="00993EE6">
      <w:pPr>
        <w:pStyle w:val="Texte"/>
      </w:pPr>
    </w:p>
    <w:p w14:paraId="437D2FF3" w14:textId="77777777" w:rsidR="00373330" w:rsidRPr="00373330" w:rsidRDefault="00373330" w:rsidP="00993EE6">
      <w:pPr>
        <w:pStyle w:val="Texte"/>
      </w:pPr>
      <w:r w:rsidRPr="00373330">
        <w:t xml:space="preserve">Conformément à l’article L.125-5(2) du Code du travail, le présent reçu </w:t>
      </w:r>
      <w:proofErr w:type="gramStart"/>
      <w:r w:rsidRPr="00373330">
        <w:t>peut être</w:t>
      </w:r>
      <w:proofErr w:type="gramEnd"/>
      <w:r w:rsidRPr="00373330">
        <w:t xml:space="preserve"> dénoncé par lettre recommandée dans les 3 mois de la signature.</w:t>
      </w:r>
    </w:p>
    <w:p w14:paraId="34A56521" w14:textId="77777777" w:rsidR="00F17E92" w:rsidRDefault="00F17E92" w:rsidP="00993EE6">
      <w:pPr>
        <w:pStyle w:val="Texte"/>
      </w:pPr>
    </w:p>
    <w:p w14:paraId="48257363" w14:textId="77777777" w:rsidR="00373330" w:rsidRPr="00373330" w:rsidRDefault="00373330" w:rsidP="00993EE6">
      <w:pPr>
        <w:pStyle w:val="Texte"/>
      </w:pPr>
      <w:r w:rsidRPr="00373330">
        <w:t>Fait en double exemplaire à _________________ le ____________________.</w:t>
      </w:r>
    </w:p>
    <w:p w14:paraId="5FC872FB" w14:textId="77777777" w:rsidR="00F17E92" w:rsidRDefault="00F17E92" w:rsidP="00993EE6">
      <w:pPr>
        <w:pStyle w:val="Texte"/>
      </w:pPr>
    </w:p>
    <w:p w14:paraId="27EFF51B" w14:textId="77777777" w:rsidR="00373330" w:rsidRPr="00373330" w:rsidRDefault="00373330" w:rsidP="00993EE6">
      <w:pPr>
        <w:pStyle w:val="Texte"/>
      </w:pPr>
      <w:r>
        <w:t>« Pour solde de tout compte »</w:t>
      </w:r>
      <w:r w:rsidR="00F17E92">
        <w:t xml:space="preserve"> </w:t>
      </w:r>
      <w:r>
        <w:rPr>
          <w:rStyle w:val="FootnoteReference"/>
        </w:rPr>
        <w:footnoteReference w:id="3"/>
      </w:r>
    </w:p>
    <w:p w14:paraId="3B9AD231" w14:textId="77777777" w:rsidR="00993EE6" w:rsidRPr="00F17E92" w:rsidRDefault="00993EE6" w:rsidP="00F17E92">
      <w:pPr>
        <w:pStyle w:val="Blocsignature"/>
        <w:tabs>
          <w:tab w:val="clear" w:pos="6804"/>
          <w:tab w:val="left" w:pos="7088"/>
        </w:tabs>
        <w:spacing w:before="840"/>
      </w:pPr>
      <w:r w:rsidRPr="00B93C8E">
        <w:rPr>
          <w:lang w:val="fr-CH"/>
        </w:rPr>
        <w:tab/>
      </w:r>
      <w:r>
        <w:rPr>
          <w:lang w:val="fr-CH"/>
        </w:rPr>
        <w:t>_____</w:t>
      </w:r>
      <w:r w:rsidRPr="00B93C8E">
        <w:rPr>
          <w:lang w:val="fr-CH"/>
        </w:rPr>
        <w:t>_________</w:t>
      </w:r>
      <w:r w:rsidRPr="00F17E92">
        <w:t>___</w:t>
      </w:r>
    </w:p>
    <w:p w14:paraId="3D7E8348" w14:textId="77777777" w:rsidR="00993EE6" w:rsidRPr="001E7058" w:rsidRDefault="00993EE6" w:rsidP="00993EE6">
      <w:pPr>
        <w:pStyle w:val="Dnommssignatures"/>
        <w:tabs>
          <w:tab w:val="clear" w:pos="6804"/>
          <w:tab w:val="left" w:pos="7088"/>
        </w:tabs>
        <w:spacing w:after="0"/>
      </w:pPr>
      <w:r w:rsidRPr="00B93C8E">
        <w:tab/>
      </w:r>
      <w:r>
        <w:t>Signature du salarié</w:t>
      </w:r>
    </w:p>
    <w:p w14:paraId="397F470F" w14:textId="77777777" w:rsidR="001404B3" w:rsidRPr="00373330" w:rsidRDefault="001404B3" w:rsidP="00993EE6">
      <w:pPr>
        <w:jc w:val="both"/>
      </w:pPr>
    </w:p>
    <w:sectPr w:rsidR="001404B3" w:rsidRPr="00373330" w:rsidSect="0037333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EB04" w14:textId="77777777" w:rsidR="00373330" w:rsidRDefault="00373330" w:rsidP="00373330">
      <w:pPr>
        <w:spacing w:after="0" w:line="240" w:lineRule="auto"/>
      </w:pPr>
      <w:r>
        <w:separator/>
      </w:r>
    </w:p>
  </w:endnote>
  <w:endnote w:type="continuationSeparator" w:id="0">
    <w:p w14:paraId="6362EE3D" w14:textId="77777777" w:rsidR="00373330" w:rsidRDefault="00373330" w:rsidP="0037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51FA" w14:textId="77777777" w:rsidR="00993EE6" w:rsidRPr="00993EE6" w:rsidRDefault="00993EE6" w:rsidP="00993EE6">
    <w:pPr>
      <w:pStyle w:val="Footer"/>
      <w:jc w:val="right"/>
      <w:rPr>
        <w:rFonts w:ascii="Verdana" w:hAnsi="Verdana"/>
        <w:sz w:val="16"/>
      </w:rPr>
    </w:pPr>
    <w:r w:rsidRPr="005947C5">
      <w:rPr>
        <w:rFonts w:ascii="Verdana" w:hAnsi="Verdana"/>
        <w:sz w:val="16"/>
        <w:lang w:val="en-US"/>
      </w:rPr>
      <w:ptab w:relativeTo="margin" w:alignment="center" w:leader="none"/>
    </w:r>
    <w:r>
      <w:rPr>
        <w:rFonts w:ascii="Verdana" w:hAnsi="Verdana"/>
        <w:sz w:val="16"/>
      </w:rPr>
      <w:t>Modèle-type divers MT50</w:t>
    </w:r>
    <w:r>
      <w:rPr>
        <w:rFonts w:ascii="Verdana" w:hAnsi="Verdana"/>
        <w:sz w:val="16"/>
      </w:rPr>
      <w:tab/>
      <w:t xml:space="preserve">Page </w:t>
    </w:r>
    <w:r w:rsidRPr="00B67136">
      <w:rPr>
        <w:rFonts w:ascii="Verdana" w:hAnsi="Verdana"/>
        <w:sz w:val="16"/>
      </w:rPr>
      <w:fldChar w:fldCharType="begin"/>
    </w:r>
    <w:r w:rsidRPr="00B67136">
      <w:rPr>
        <w:rFonts w:ascii="Verdana" w:hAnsi="Verdana"/>
        <w:sz w:val="16"/>
      </w:rPr>
      <w:instrText xml:space="preserve"> PAGE   \* MERGEFORMAT </w:instrText>
    </w:r>
    <w:r w:rsidRPr="00B67136">
      <w:rPr>
        <w:rFonts w:ascii="Verdana" w:hAnsi="Verdana"/>
        <w:sz w:val="16"/>
      </w:rPr>
      <w:fldChar w:fldCharType="separate"/>
    </w:r>
    <w:r w:rsidR="00C852F4">
      <w:rPr>
        <w:rFonts w:ascii="Verdana" w:hAnsi="Verdana"/>
        <w:noProof/>
        <w:sz w:val="16"/>
      </w:rPr>
      <w:t>3</w:t>
    </w:r>
    <w:r w:rsidRPr="00B67136">
      <w:rPr>
        <w:rFonts w:ascii="Verdana" w:hAnsi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E57C" w14:textId="77777777" w:rsidR="00373330" w:rsidRDefault="00373330" w:rsidP="00373330">
      <w:pPr>
        <w:spacing w:after="0" w:line="240" w:lineRule="auto"/>
      </w:pPr>
      <w:r>
        <w:separator/>
      </w:r>
    </w:p>
  </w:footnote>
  <w:footnote w:type="continuationSeparator" w:id="0">
    <w:p w14:paraId="02EC0B3B" w14:textId="77777777" w:rsidR="00373330" w:rsidRDefault="00373330" w:rsidP="00373330">
      <w:pPr>
        <w:spacing w:after="0" w:line="240" w:lineRule="auto"/>
      </w:pPr>
      <w:r>
        <w:continuationSeparator/>
      </w:r>
    </w:p>
  </w:footnote>
  <w:footnote w:id="1">
    <w:p w14:paraId="6941348A" w14:textId="77777777" w:rsidR="00373330" w:rsidRPr="00993EE6" w:rsidRDefault="00373330" w:rsidP="00993EE6">
      <w:pPr>
        <w:pStyle w:val="Footnote"/>
      </w:pPr>
      <w:r w:rsidRPr="00993EE6">
        <w:rPr>
          <w:rStyle w:val="FootnoteReference"/>
          <w:vertAlign w:val="baseline"/>
        </w:rPr>
        <w:footnoteRef/>
      </w:r>
      <w:r w:rsidRPr="00993EE6">
        <w:t xml:space="preserve"> Indiquer les nom et prénom(s).</w:t>
      </w:r>
    </w:p>
  </w:footnote>
  <w:footnote w:id="2">
    <w:p w14:paraId="05897B30" w14:textId="77777777" w:rsidR="00373330" w:rsidRPr="00993EE6" w:rsidRDefault="00373330" w:rsidP="00993EE6">
      <w:pPr>
        <w:pStyle w:val="Footnote"/>
      </w:pPr>
      <w:r w:rsidRPr="00993EE6">
        <w:rPr>
          <w:rStyle w:val="FootnoteReference"/>
          <w:vertAlign w:val="baseline"/>
        </w:rPr>
        <w:footnoteRef/>
      </w:r>
      <w:r w:rsidRPr="00993EE6">
        <w:t xml:space="preserve"> Indiquer uniquement ce qui convient.</w:t>
      </w:r>
    </w:p>
  </w:footnote>
  <w:footnote w:id="3">
    <w:p w14:paraId="064786E1" w14:textId="77777777" w:rsidR="00373330" w:rsidRDefault="00373330" w:rsidP="00993EE6">
      <w:pPr>
        <w:pStyle w:val="Footnote"/>
      </w:pPr>
      <w:r w:rsidRPr="00993EE6">
        <w:rPr>
          <w:rStyle w:val="FootnoteReference"/>
          <w:vertAlign w:val="baseline"/>
        </w:rPr>
        <w:footnoteRef/>
      </w:r>
      <w:r w:rsidRPr="00993EE6">
        <w:t xml:space="preserve"> Attention : Cette mention doit être manuscrite 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46113"/>
    <w:multiLevelType w:val="hybridMultilevel"/>
    <w:tmpl w:val="DFFA3F0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861097"/>
    <w:multiLevelType w:val="hybridMultilevel"/>
    <w:tmpl w:val="69D0B856"/>
    <w:lvl w:ilvl="0" w:tplc="43B6FC1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373F"/>
    <w:multiLevelType w:val="hybridMultilevel"/>
    <w:tmpl w:val="BA086A0A"/>
    <w:lvl w:ilvl="0" w:tplc="43B6FC1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4133C"/>
    <w:multiLevelType w:val="hybridMultilevel"/>
    <w:tmpl w:val="40FC718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611C42"/>
    <w:multiLevelType w:val="hybridMultilevel"/>
    <w:tmpl w:val="98F4466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47088">
    <w:abstractNumId w:val="2"/>
  </w:num>
  <w:num w:numId="2" w16cid:durableId="1299920955">
    <w:abstractNumId w:val="22"/>
  </w:num>
  <w:num w:numId="3" w16cid:durableId="332226388">
    <w:abstractNumId w:val="10"/>
  </w:num>
  <w:num w:numId="4" w16cid:durableId="1000692169">
    <w:abstractNumId w:val="23"/>
  </w:num>
  <w:num w:numId="5" w16cid:durableId="1732540070">
    <w:abstractNumId w:val="30"/>
  </w:num>
  <w:num w:numId="6" w16cid:durableId="1113673872">
    <w:abstractNumId w:val="24"/>
  </w:num>
  <w:num w:numId="7" w16cid:durableId="1898012353">
    <w:abstractNumId w:val="29"/>
  </w:num>
  <w:num w:numId="8" w16cid:durableId="1443307711">
    <w:abstractNumId w:val="12"/>
  </w:num>
  <w:num w:numId="9" w16cid:durableId="1145003516">
    <w:abstractNumId w:val="19"/>
  </w:num>
  <w:num w:numId="10" w16cid:durableId="514458718">
    <w:abstractNumId w:val="17"/>
  </w:num>
  <w:num w:numId="11" w16cid:durableId="523788056">
    <w:abstractNumId w:val="20"/>
  </w:num>
  <w:num w:numId="12" w16cid:durableId="1292905716">
    <w:abstractNumId w:val="32"/>
  </w:num>
  <w:num w:numId="13" w16cid:durableId="2010061410">
    <w:abstractNumId w:val="0"/>
  </w:num>
  <w:num w:numId="14" w16cid:durableId="1067847086">
    <w:abstractNumId w:val="13"/>
  </w:num>
  <w:num w:numId="15" w16cid:durableId="785151617">
    <w:abstractNumId w:val="7"/>
  </w:num>
  <w:num w:numId="16" w16cid:durableId="447161838">
    <w:abstractNumId w:val="18"/>
  </w:num>
  <w:num w:numId="17" w16cid:durableId="112526460">
    <w:abstractNumId w:val="16"/>
  </w:num>
  <w:num w:numId="18" w16cid:durableId="369112740">
    <w:abstractNumId w:val="27"/>
  </w:num>
  <w:num w:numId="19" w16cid:durableId="1593320063">
    <w:abstractNumId w:val="28"/>
  </w:num>
  <w:num w:numId="20" w16cid:durableId="139426072">
    <w:abstractNumId w:val="1"/>
  </w:num>
  <w:num w:numId="21" w16cid:durableId="1739010493">
    <w:abstractNumId w:val="11"/>
  </w:num>
  <w:num w:numId="22" w16cid:durableId="1706058505">
    <w:abstractNumId w:val="15"/>
  </w:num>
  <w:num w:numId="23" w16cid:durableId="738481245">
    <w:abstractNumId w:val="4"/>
  </w:num>
  <w:num w:numId="24" w16cid:durableId="550456277">
    <w:abstractNumId w:val="3"/>
  </w:num>
  <w:num w:numId="25" w16cid:durableId="724530294">
    <w:abstractNumId w:val="25"/>
  </w:num>
  <w:num w:numId="26" w16cid:durableId="2012174596">
    <w:abstractNumId w:val="9"/>
  </w:num>
  <w:num w:numId="27" w16cid:durableId="1348601605">
    <w:abstractNumId w:val="14"/>
  </w:num>
  <w:num w:numId="28" w16cid:durableId="1577596476">
    <w:abstractNumId w:val="6"/>
  </w:num>
  <w:num w:numId="29" w16cid:durableId="1040131041">
    <w:abstractNumId w:val="8"/>
  </w:num>
  <w:num w:numId="30" w16cid:durableId="1287471773">
    <w:abstractNumId w:val="31"/>
  </w:num>
  <w:num w:numId="31" w16cid:durableId="107941942">
    <w:abstractNumId w:val="21"/>
  </w:num>
  <w:num w:numId="32" w16cid:durableId="656424894">
    <w:abstractNumId w:val="5"/>
  </w:num>
  <w:num w:numId="33" w16cid:durableId="18248129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linkStyl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30"/>
    <w:rsid w:val="00050F05"/>
    <w:rsid w:val="001404B3"/>
    <w:rsid w:val="00373330"/>
    <w:rsid w:val="004F3060"/>
    <w:rsid w:val="00993EE6"/>
    <w:rsid w:val="009E31F8"/>
    <w:rsid w:val="00AD7C83"/>
    <w:rsid w:val="00C852F4"/>
    <w:rsid w:val="00CE52B5"/>
    <w:rsid w:val="00ED5259"/>
    <w:rsid w:val="00F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6BE5"/>
  <w15:chartTrackingRefBased/>
  <w15:docId w15:val="{4AC78E4C-F778-49D5-8DC0-01396EF0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3060"/>
  </w:style>
  <w:style w:type="paragraph" w:styleId="Heading1">
    <w:name w:val="heading 1"/>
    <w:basedOn w:val="Normal"/>
    <w:next w:val="Normal"/>
    <w:link w:val="Heading1Char"/>
    <w:uiPriority w:val="9"/>
    <w:qFormat/>
    <w:rsid w:val="004F3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4F30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3060"/>
  </w:style>
  <w:style w:type="character" w:customStyle="1" w:styleId="Heading1Char">
    <w:name w:val="Heading 1 Char"/>
    <w:basedOn w:val="DefaultParagraphFont"/>
    <w:link w:val="Heading1"/>
    <w:uiPriority w:val="9"/>
    <w:rsid w:val="004F3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0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306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F3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60"/>
  </w:style>
  <w:style w:type="paragraph" w:styleId="Footer">
    <w:name w:val="footer"/>
    <w:basedOn w:val="Normal"/>
    <w:link w:val="FooterChar"/>
    <w:uiPriority w:val="99"/>
    <w:unhideWhenUsed/>
    <w:rsid w:val="004F3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60"/>
  </w:style>
  <w:style w:type="paragraph" w:styleId="FootnoteText">
    <w:name w:val="footnote text"/>
    <w:basedOn w:val="Normal"/>
    <w:link w:val="FootnoteTextChar"/>
    <w:uiPriority w:val="99"/>
    <w:semiHidden/>
    <w:unhideWhenUsed/>
    <w:rsid w:val="004F30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0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060"/>
    <w:rPr>
      <w:vertAlign w:val="superscript"/>
    </w:rPr>
  </w:style>
  <w:style w:type="paragraph" w:customStyle="1" w:styleId="TITREMT">
    <w:name w:val="TITRE MT"/>
    <w:basedOn w:val="Normal"/>
    <w:link w:val="TITREMTChar"/>
    <w:qFormat/>
    <w:rsid w:val="00993EE6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993EE6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4F3060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4F3060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4F3060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4F3060"/>
    <w:rPr>
      <w:rFonts w:ascii="Verdana" w:hAnsi="Verdana"/>
      <w:sz w:val="18"/>
      <w:szCs w:val="18"/>
    </w:rPr>
  </w:style>
  <w:style w:type="paragraph" w:customStyle="1" w:styleId="ArticleetSous-titres">
    <w:name w:val="Article et Sous-titres"/>
    <w:basedOn w:val="Normal"/>
    <w:link w:val="ArticleetSous-titresChar"/>
    <w:qFormat/>
    <w:rsid w:val="00993EE6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993EE6"/>
    <w:rPr>
      <w:rFonts w:ascii="Verdana" w:hAnsi="Verdana"/>
      <w:b/>
      <w:bCs/>
      <w:sz w:val="20"/>
      <w:szCs w:val="18"/>
    </w:rPr>
  </w:style>
  <w:style w:type="paragraph" w:customStyle="1" w:styleId="Footnote">
    <w:name w:val="Footnote"/>
    <w:basedOn w:val="Normal"/>
    <w:link w:val="FootnoteChar"/>
    <w:qFormat/>
    <w:rsid w:val="004F3060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4F3060"/>
    <w:rPr>
      <w:rFonts w:ascii="Verdana" w:hAnsi="Verdana"/>
      <w:i/>
      <w:sz w:val="14"/>
      <w:szCs w:val="14"/>
    </w:rPr>
  </w:style>
  <w:style w:type="paragraph" w:customStyle="1" w:styleId="Blocsignature">
    <w:name w:val="Bloc signature"/>
    <w:basedOn w:val="Normal"/>
    <w:link w:val="BlocsignatureChar"/>
    <w:qFormat/>
    <w:rsid w:val="004F3060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4F3060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4F3060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4F3060"/>
    <w:rPr>
      <w:rFonts w:ascii="Verdana" w:hAnsi="Verdana"/>
      <w:sz w:val="18"/>
      <w:szCs w:val="18"/>
    </w:rPr>
  </w:style>
  <w:style w:type="paragraph" w:customStyle="1" w:styleId="TITREavantlettre">
    <w:name w:val="TITRE avant lettre"/>
    <w:basedOn w:val="Normal"/>
    <w:link w:val="TITREavantlettreChar"/>
    <w:qFormat/>
    <w:rsid w:val="004F3060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4F3060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4F3060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4F3060"/>
    <w:rPr>
      <w:rFonts w:ascii="Verdana" w:hAnsi="Verdana"/>
      <w:b/>
      <w:bCs/>
      <w:sz w:val="20"/>
      <w:szCs w:val="18"/>
    </w:rPr>
  </w:style>
  <w:style w:type="paragraph" w:customStyle="1" w:styleId="Sous-titre">
    <w:name w:val="Sous-titre"/>
    <w:basedOn w:val="Title"/>
    <w:link w:val="Sous-titreChar"/>
    <w:qFormat/>
    <w:rsid w:val="004F3060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4F3060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F3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4F3060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4F3060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60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4F3060"/>
    <w:pPr>
      <w:numPr>
        <w:numId w:val="19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4F3060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4F3060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4F3060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4F3060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4F3060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4F3060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4F306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8252-2719-41BC-B09D-0690DB2F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0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8</cp:revision>
  <dcterms:created xsi:type="dcterms:W3CDTF">2020-08-19T14:28:00Z</dcterms:created>
  <dcterms:modified xsi:type="dcterms:W3CDTF">2023-07-07T13:00:00Z</dcterms:modified>
</cp:coreProperties>
</file>