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DC849" w14:textId="77777777" w:rsidR="002265F0" w:rsidRDefault="00FB0346" w:rsidP="002265F0">
      <w:pPr>
        <w:pStyle w:val="TITRE1erpage"/>
        <w:rPr>
          <w:sz w:val="68"/>
          <w:szCs w:val="68"/>
        </w:rPr>
      </w:pPr>
      <w:r w:rsidRPr="002265F0">
        <w:t>MT 4</w:t>
      </w:r>
      <w:r w:rsidR="00AB604A" w:rsidRPr="002265F0">
        <w:t>7</w:t>
      </w:r>
      <w:r w:rsidR="002265F0">
        <w:t xml:space="preserve"> -</w:t>
      </w:r>
      <w:r w:rsidR="002265F0">
        <w:br/>
      </w:r>
      <w:r w:rsidRPr="002265F0">
        <w:t xml:space="preserve">Requête en nullité du licenciement </w:t>
      </w:r>
      <w:r w:rsidR="002265F0">
        <w:br/>
      </w:r>
      <w:r w:rsidRPr="002265F0">
        <w:t xml:space="preserve">d’une victime de harcèlement sexuel </w:t>
      </w:r>
    </w:p>
    <w:p w14:paraId="0E294568" w14:textId="77777777" w:rsidR="00BA2037" w:rsidRPr="002265F0" w:rsidRDefault="00BA2037" w:rsidP="002265F0">
      <w:pPr>
        <w:pStyle w:val="Texte"/>
        <w:rPr>
          <w:sz w:val="17"/>
          <w:szCs w:val="17"/>
        </w:rPr>
      </w:pPr>
      <w:r w:rsidRPr="002265F0">
        <w:rPr>
          <w:sz w:val="17"/>
          <w:szCs w:val="17"/>
        </w:rPr>
        <w:t xml:space="preserve">Constitue un harcèlement sexuel à l’occasion des relations de travail tout comportement à connotation sexuelle ou tout autre comportement fondé sur le sexe dont celui qui s’en rend coupable sait ou devrait savoir qu’il affecte la dignité d’une personne, lorsqu’une des conditions suivantes est remplie : </w:t>
      </w:r>
    </w:p>
    <w:p w14:paraId="605852B0" w14:textId="77777777" w:rsidR="00BA2037" w:rsidRPr="002265F0" w:rsidRDefault="00BA2037" w:rsidP="002265F0">
      <w:pPr>
        <w:pStyle w:val="Enumrationdanstexte"/>
        <w:contextualSpacing/>
        <w:rPr>
          <w:sz w:val="17"/>
          <w:szCs w:val="17"/>
        </w:rPr>
      </w:pPr>
      <w:r w:rsidRPr="002265F0">
        <w:rPr>
          <w:sz w:val="17"/>
          <w:szCs w:val="17"/>
        </w:rPr>
        <w:t xml:space="preserve">le comportement est non désiré, intempestif, abusif et blessant pour la personne qui en fait l’objet; </w:t>
      </w:r>
    </w:p>
    <w:p w14:paraId="376914B6" w14:textId="77777777" w:rsidR="00BA2037" w:rsidRPr="002265F0" w:rsidRDefault="00BA2037" w:rsidP="002265F0">
      <w:pPr>
        <w:pStyle w:val="Enumrationdanstexte"/>
        <w:contextualSpacing/>
        <w:rPr>
          <w:sz w:val="17"/>
          <w:szCs w:val="17"/>
        </w:rPr>
      </w:pPr>
      <w:r w:rsidRPr="002265F0">
        <w:rPr>
          <w:sz w:val="17"/>
          <w:szCs w:val="17"/>
        </w:rPr>
        <w:t xml:space="preserve">le fait qu’une personne refuse ou accepte un tel comportement de la part de l’employeur, d’un salarié, d’un client ou d’un fournisseur est utilisé explicitement ou implicitement comme base d’une décision affectant les droits de cette personne en matière de formation professionnelle, d’emploi, de maintien de l’emploi, de promotion, de salaire ou de toute autre décision relative à l’emploi ; </w:t>
      </w:r>
    </w:p>
    <w:p w14:paraId="554C5DBC" w14:textId="77777777" w:rsidR="00BA2037" w:rsidRPr="002265F0" w:rsidRDefault="00BA2037" w:rsidP="002265F0">
      <w:pPr>
        <w:pStyle w:val="Enumrationdanstexte"/>
        <w:contextualSpacing/>
        <w:rPr>
          <w:sz w:val="17"/>
          <w:szCs w:val="17"/>
        </w:rPr>
      </w:pPr>
      <w:r w:rsidRPr="002265F0">
        <w:rPr>
          <w:sz w:val="17"/>
          <w:szCs w:val="17"/>
        </w:rPr>
        <w:t xml:space="preserve">un tel comportement crée un environnement intimidant, hostile, dégradant, humiliant ou offensant à l’égard de la personne qui en fait l’objet. </w:t>
      </w:r>
    </w:p>
    <w:p w14:paraId="6DB4EA68" w14:textId="77777777" w:rsidR="00BA2037" w:rsidRPr="002265F0" w:rsidRDefault="00BA2037" w:rsidP="00AA58FD">
      <w:pPr>
        <w:pStyle w:val="Texteaprsnumration"/>
        <w:spacing w:after="160"/>
        <w:rPr>
          <w:sz w:val="17"/>
          <w:szCs w:val="17"/>
        </w:rPr>
      </w:pPr>
      <w:r w:rsidRPr="002265F0">
        <w:rPr>
          <w:sz w:val="17"/>
          <w:szCs w:val="17"/>
        </w:rPr>
        <w:t xml:space="preserve">Le comportement visé peut être physique, verbal ou non verbal. </w:t>
      </w:r>
    </w:p>
    <w:p w14:paraId="50919450" w14:textId="77777777" w:rsidR="00BA2037" w:rsidRPr="002265F0" w:rsidRDefault="00BA2037" w:rsidP="00AA58FD">
      <w:pPr>
        <w:pStyle w:val="Texte"/>
        <w:spacing w:after="160"/>
        <w:rPr>
          <w:sz w:val="17"/>
          <w:szCs w:val="17"/>
        </w:rPr>
      </w:pPr>
      <w:r w:rsidRPr="002265F0">
        <w:rPr>
          <w:sz w:val="17"/>
          <w:szCs w:val="17"/>
        </w:rPr>
        <w:t xml:space="preserve">L’employeur et le salarié doivent s’abstenir de tout fait de harcèlement sexuel à l’occasion des relations de travail, de même que tout client ou fournisseur de l’entreprise. </w:t>
      </w:r>
    </w:p>
    <w:p w14:paraId="7BF396B4" w14:textId="77777777" w:rsidR="00BA2037" w:rsidRPr="002265F0" w:rsidRDefault="00BA2037" w:rsidP="00AA58FD">
      <w:pPr>
        <w:pStyle w:val="Texte"/>
        <w:spacing w:after="160"/>
        <w:rPr>
          <w:sz w:val="17"/>
          <w:szCs w:val="17"/>
        </w:rPr>
      </w:pPr>
      <w:r w:rsidRPr="002265F0">
        <w:rPr>
          <w:sz w:val="17"/>
          <w:szCs w:val="17"/>
        </w:rPr>
        <w:t xml:space="preserve">Par ailleurs, l’employeur est obligé de veiller à ce que tout harcèlement sexuel dont il a connaissance cesse immédiatement. </w:t>
      </w:r>
    </w:p>
    <w:p w14:paraId="4AE968D5" w14:textId="77777777" w:rsidR="00BA2037" w:rsidRPr="002265F0" w:rsidRDefault="00BA2037" w:rsidP="00AA58FD">
      <w:pPr>
        <w:pStyle w:val="Texte"/>
        <w:spacing w:after="160"/>
        <w:rPr>
          <w:sz w:val="17"/>
          <w:szCs w:val="17"/>
        </w:rPr>
      </w:pPr>
      <w:r w:rsidRPr="002265F0">
        <w:rPr>
          <w:sz w:val="17"/>
          <w:szCs w:val="17"/>
        </w:rPr>
        <w:t xml:space="preserve">En aucun cas, les mesures destinées à mettre fin au harcèlement sexuel ne peuvent être prises au détriment de la victime du harcèlement. </w:t>
      </w:r>
    </w:p>
    <w:p w14:paraId="77678D84" w14:textId="77777777" w:rsidR="00BA2037" w:rsidRPr="002265F0" w:rsidRDefault="00BA2037" w:rsidP="00AA58FD">
      <w:pPr>
        <w:pStyle w:val="Texte"/>
        <w:spacing w:after="160"/>
        <w:rPr>
          <w:sz w:val="17"/>
          <w:szCs w:val="17"/>
        </w:rPr>
      </w:pPr>
      <w:r w:rsidRPr="002265F0">
        <w:rPr>
          <w:sz w:val="17"/>
          <w:szCs w:val="17"/>
        </w:rPr>
        <w:t xml:space="preserve">L’employeur est encore tenu de prendre toutes les mesures de prévention nécessaires pour assurer la protection de la dignité de toute personne à l’occasion des relations de travail. Ces mesures doivent comprendre des mesures d’information. </w:t>
      </w:r>
    </w:p>
    <w:p w14:paraId="5AACEE7F" w14:textId="77777777" w:rsidR="00BA2037" w:rsidRPr="002265F0" w:rsidRDefault="00BA2037" w:rsidP="00AA58FD">
      <w:pPr>
        <w:pStyle w:val="Texte"/>
        <w:spacing w:after="160"/>
        <w:rPr>
          <w:sz w:val="17"/>
          <w:szCs w:val="17"/>
        </w:rPr>
      </w:pPr>
      <w:r w:rsidRPr="002265F0">
        <w:rPr>
          <w:sz w:val="17"/>
          <w:szCs w:val="17"/>
        </w:rPr>
        <w:t xml:space="preserve">Le salarié ne peut pas faire l’objet de représailles en raison de ses protestations ou refus opposés à un acte ou comportement de harcèlement sexuel de la part de son employeur ou tout autre supérieur hiérarchique, de collègues de travail ou de personnes extérieures en relation avec l’employeur. </w:t>
      </w:r>
    </w:p>
    <w:p w14:paraId="37466D8E" w14:textId="77777777" w:rsidR="00BA2037" w:rsidRPr="002265F0" w:rsidRDefault="00BA2037" w:rsidP="00AA58FD">
      <w:pPr>
        <w:pStyle w:val="Texte"/>
        <w:spacing w:after="160"/>
        <w:rPr>
          <w:sz w:val="17"/>
          <w:szCs w:val="17"/>
        </w:rPr>
      </w:pPr>
      <w:r w:rsidRPr="002265F0">
        <w:rPr>
          <w:sz w:val="17"/>
          <w:szCs w:val="17"/>
        </w:rPr>
        <w:t xml:space="preserve">De même, aucun salarié ne peut faire l’objet de représailles pour avoir témoigné des agissements de harcèlement sexuel ou pour les avoir relatés. </w:t>
      </w:r>
    </w:p>
    <w:p w14:paraId="23E5BE40" w14:textId="77777777" w:rsidR="00BA2037" w:rsidRPr="002265F0" w:rsidRDefault="00BA2037" w:rsidP="00AA58FD">
      <w:pPr>
        <w:pStyle w:val="Texte"/>
        <w:spacing w:after="160"/>
        <w:rPr>
          <w:sz w:val="17"/>
          <w:szCs w:val="17"/>
        </w:rPr>
      </w:pPr>
      <w:r w:rsidRPr="002265F0">
        <w:rPr>
          <w:sz w:val="17"/>
          <w:szCs w:val="17"/>
        </w:rPr>
        <w:t xml:space="preserve">Toute disposition ou tout acte contraire à ce qui précède, et notamment toute résiliation du contrat de travail en violation de ces règles, est nul de plein droit. Cette nullité doit néanmoins être invoquée par le salarié concerné devant le juge compétent. </w:t>
      </w:r>
    </w:p>
    <w:p w14:paraId="3FC052AD" w14:textId="77777777" w:rsidR="00BA2037" w:rsidRPr="002265F0" w:rsidRDefault="00BA2037" w:rsidP="00AA58FD">
      <w:pPr>
        <w:pStyle w:val="Texte"/>
        <w:spacing w:after="160"/>
        <w:rPr>
          <w:sz w:val="17"/>
          <w:szCs w:val="17"/>
        </w:rPr>
      </w:pPr>
      <w:r w:rsidRPr="002265F0">
        <w:rPr>
          <w:sz w:val="17"/>
          <w:szCs w:val="17"/>
        </w:rPr>
        <w:t xml:space="preserve">Ainsi en cas de licenciement le salarié victime peut demander, dans les quinze jours qui suivent la notification de la résiliation, par simple requête au président de la juridiction du travail qui statue d’urgence, de constater la nullité du licenciement et d’ordonner son maintien, ou le cas échéant sa réintégration dans l’entreprise. </w:t>
      </w:r>
    </w:p>
    <w:p w14:paraId="50307DE1" w14:textId="37B0D4D9" w:rsidR="00BA2037" w:rsidRPr="002265F0" w:rsidRDefault="00BA2037" w:rsidP="00AA58FD">
      <w:pPr>
        <w:pStyle w:val="Texte"/>
        <w:spacing w:after="160"/>
        <w:rPr>
          <w:sz w:val="17"/>
          <w:szCs w:val="17"/>
        </w:rPr>
      </w:pPr>
      <w:r w:rsidRPr="002265F0">
        <w:rPr>
          <w:sz w:val="17"/>
          <w:szCs w:val="17"/>
        </w:rPr>
        <w:t>L’ordonnance de la juridiction du travail est susceptible d’appel dans les quarante jours à partir de la notification par voie du greffe, appel qui est porté devant le magistrat présid</w:t>
      </w:r>
      <w:r w:rsidR="004D3999">
        <w:rPr>
          <w:sz w:val="17"/>
          <w:szCs w:val="17"/>
        </w:rPr>
        <w:t>a</w:t>
      </w:r>
      <w:r w:rsidRPr="002265F0">
        <w:rPr>
          <w:sz w:val="17"/>
          <w:szCs w:val="17"/>
        </w:rPr>
        <w:t xml:space="preserve">nt la Chambre de la Cour d’appel à laquelle sont attribués les appels en matière de droit du travail. </w:t>
      </w:r>
    </w:p>
    <w:p w14:paraId="6B0E4481" w14:textId="311B0A19" w:rsidR="002265F0" w:rsidRPr="00AA58FD" w:rsidRDefault="00AA58FD" w:rsidP="00AA58FD">
      <w:pPr>
        <w:pStyle w:val="Texte"/>
        <w:spacing w:after="160"/>
        <w:rPr>
          <w:sz w:val="17"/>
          <w:szCs w:val="17"/>
        </w:rPr>
      </w:pPr>
      <w:r w:rsidRPr="000D4887">
        <w:rPr>
          <w:noProof/>
          <w:color w:val="FF0000"/>
        </w:rPr>
        <mc:AlternateContent>
          <mc:Choice Requires="wps">
            <w:drawing>
              <wp:anchor distT="45720" distB="45720" distL="114300" distR="114300" simplePos="0" relativeHeight="251659264" behindDoc="0" locked="0" layoutInCell="1" allowOverlap="1" wp14:anchorId="5899AB6B" wp14:editId="755F3839">
                <wp:simplePos x="0" y="0"/>
                <wp:positionH relativeFrom="margin">
                  <wp:align>left</wp:align>
                </wp:positionH>
                <wp:positionV relativeFrom="paragraph">
                  <wp:posOffset>385003</wp:posOffset>
                </wp:positionV>
                <wp:extent cx="5915025" cy="1066800"/>
                <wp:effectExtent l="0" t="0" r="9525" b="0"/>
                <wp:wrapSquare wrapText="bothSides"/>
                <wp:docPr id="13585484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066800"/>
                        </a:xfrm>
                        <a:prstGeom prst="rect">
                          <a:avLst/>
                        </a:prstGeom>
                        <a:solidFill>
                          <a:schemeClr val="bg2"/>
                        </a:solidFill>
                        <a:ln w="9525">
                          <a:noFill/>
                          <a:miter lim="800000"/>
                          <a:headEnd/>
                          <a:tailEnd/>
                        </a:ln>
                      </wps:spPr>
                      <wps:txbx>
                        <w:txbxContent>
                          <w:p w14:paraId="1C327ACF" w14:textId="77777777" w:rsidR="00AA58FD" w:rsidRPr="000D4887" w:rsidRDefault="00AA58FD" w:rsidP="00AA58FD">
                            <w:pPr>
                              <w:jc w:val="both"/>
                              <w:rPr>
                                <w:rFonts w:ascii="Verdana" w:hAnsi="Verdana"/>
                                <w:color w:val="7F7F7F" w:themeColor="text1" w:themeTint="80"/>
                                <w:sz w:val="18"/>
                                <w:szCs w:val="18"/>
                              </w:rPr>
                            </w:pPr>
                            <w:r>
                              <w:rPr>
                                <w:rFonts w:ascii="Verdana" w:hAnsi="Verdana"/>
                                <w:b/>
                                <w:bCs/>
                                <w:color w:val="7F7F7F" w:themeColor="text1" w:themeTint="80"/>
                                <w:sz w:val="18"/>
                                <w:szCs w:val="18"/>
                              </w:rPr>
                              <w:t>ATTENTION</w:t>
                            </w:r>
                            <w:r w:rsidRPr="000D4887">
                              <w:rPr>
                                <w:rFonts w:ascii="Verdana" w:hAnsi="Verdana"/>
                                <w:color w:val="7F7F7F" w:themeColor="text1" w:themeTint="80"/>
                                <w:sz w:val="18"/>
                                <w:szCs w:val="18"/>
                              </w:rPr>
                              <w:t xml:space="preserve"> : </w:t>
                            </w:r>
                          </w:p>
                          <w:p w14:paraId="579E1816" w14:textId="77777777" w:rsidR="00AA58FD" w:rsidRPr="000D4887" w:rsidRDefault="00AA58FD" w:rsidP="00AA58FD">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Ce modèle n'est pas un formulaire. Il ne peut pas simplement être rempli, mais doit être entièrement réécrit et adapté à vos besoins.</w:t>
                            </w:r>
                          </w:p>
                          <w:p w14:paraId="670EE95E" w14:textId="77777777" w:rsidR="00AA58FD" w:rsidRPr="000D4887" w:rsidRDefault="00AA58FD" w:rsidP="00AA58FD">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Une requête mal rédigée ou inadaptée à votre situation sera jugée irrecevable et vous risquez de perdre vos droits.</w:t>
                            </w:r>
                          </w:p>
                          <w:p w14:paraId="421BB222" w14:textId="77777777" w:rsidR="00AA58FD" w:rsidRPr="000D4887" w:rsidRDefault="00AA58FD" w:rsidP="00AA58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99AB6B" id="_x0000_t202" coordsize="21600,21600" o:spt="202" path="m,l,21600r21600,l21600,xe">
                <v:stroke joinstyle="miter"/>
                <v:path gradientshapeok="t" o:connecttype="rect"/>
              </v:shapetype>
              <v:shape id="Text Box 2" o:spid="_x0000_s1026" type="#_x0000_t202" style="position:absolute;left:0;text-align:left;margin-left:0;margin-top:30.3pt;width:465.75pt;height:8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" fillcolor="#e7e6e6 [3214]" stroked="f">
                <v:textbox>
                  <w:txbxContent>
                    <w:p w14:paraId="1C327ACF" w14:textId="77777777" w:rsidR="00AA58FD" w:rsidRPr="000D4887" w:rsidRDefault="00AA58FD" w:rsidP="00AA58FD">
                      <w:pPr>
                        <w:jc w:val="both"/>
                        <w:rPr>
                          <w:rFonts w:ascii="Verdana" w:hAnsi="Verdana"/>
                          <w:color w:val="7F7F7F" w:themeColor="text1" w:themeTint="80"/>
                          <w:sz w:val="18"/>
                          <w:szCs w:val="18"/>
                        </w:rPr>
                      </w:pPr>
                      <w:r>
                        <w:rPr>
                          <w:rFonts w:ascii="Verdana" w:hAnsi="Verdana"/>
                          <w:b/>
                          <w:bCs/>
                          <w:color w:val="7F7F7F" w:themeColor="text1" w:themeTint="80"/>
                          <w:sz w:val="18"/>
                          <w:szCs w:val="18"/>
                        </w:rPr>
                        <w:t>ATTENTION</w:t>
                      </w:r>
                      <w:r w:rsidRPr="000D4887">
                        <w:rPr>
                          <w:rFonts w:ascii="Verdana" w:hAnsi="Verdana"/>
                          <w:color w:val="7F7F7F" w:themeColor="text1" w:themeTint="80"/>
                          <w:sz w:val="18"/>
                          <w:szCs w:val="18"/>
                        </w:rPr>
                        <w:t xml:space="preserve"> : </w:t>
                      </w:r>
                    </w:p>
                    <w:p w14:paraId="579E1816" w14:textId="77777777" w:rsidR="00AA58FD" w:rsidRPr="000D4887" w:rsidRDefault="00AA58FD" w:rsidP="00AA58FD">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Ce modèle n'est pas un formulaire. Il ne peut pas simplement être rempli, mais doit être entièrement réécrit et adapté à vos besoins.</w:t>
                      </w:r>
                    </w:p>
                    <w:p w14:paraId="670EE95E" w14:textId="77777777" w:rsidR="00AA58FD" w:rsidRPr="000D4887" w:rsidRDefault="00AA58FD" w:rsidP="00AA58FD">
                      <w:pPr>
                        <w:jc w:val="both"/>
                        <w:rPr>
                          <w:rFonts w:ascii="Verdana" w:hAnsi="Verdana"/>
                          <w:color w:val="7F7F7F" w:themeColor="text1" w:themeTint="80"/>
                          <w:sz w:val="18"/>
                          <w:szCs w:val="18"/>
                        </w:rPr>
                      </w:pPr>
                      <w:r w:rsidRPr="000D4887">
                        <w:rPr>
                          <w:rFonts w:ascii="Verdana" w:hAnsi="Verdana"/>
                          <w:color w:val="7F7F7F" w:themeColor="text1" w:themeTint="80"/>
                          <w:sz w:val="18"/>
                          <w:szCs w:val="18"/>
                        </w:rPr>
                        <w:t>Une requête mal rédigée ou inadaptée à votre situation sera jugée irrecevable et vous risquez de perdre vos droits.</w:t>
                      </w:r>
                    </w:p>
                    <w:p w14:paraId="421BB222" w14:textId="77777777" w:rsidR="00AA58FD" w:rsidRPr="000D4887" w:rsidRDefault="00AA58FD" w:rsidP="00AA58FD"/>
                  </w:txbxContent>
                </v:textbox>
                <w10:wrap type="square" anchorx="margin"/>
              </v:shape>
            </w:pict>
          </mc:Fallback>
        </mc:AlternateContent>
      </w:r>
      <w:r w:rsidR="00BA2037" w:rsidRPr="002265F0">
        <w:rPr>
          <w:sz w:val="17"/>
          <w:szCs w:val="17"/>
        </w:rPr>
        <w:t>La même protection s’applique en faveur des salariés ayant témoigné desdits agissements de harcèlement sexuel.</w:t>
      </w:r>
    </w:p>
    <w:p w14:paraId="4B9FCF1B" w14:textId="0631CD35" w:rsidR="00AA58FD" w:rsidRDefault="00AA58FD" w:rsidP="00AA58FD">
      <w:pPr>
        <w:pStyle w:val="Texte"/>
        <w:spacing w:after="0"/>
        <w:rPr>
          <w:sz w:val="17"/>
          <w:szCs w:val="17"/>
          <w:u w:val="single"/>
        </w:rPr>
      </w:pPr>
    </w:p>
    <w:p w14:paraId="1D66EC4C" w14:textId="6BE0FB71" w:rsidR="002265F0" w:rsidRDefault="002265F0" w:rsidP="002265F0">
      <w:pPr>
        <w:pStyle w:val="Texte"/>
        <w:rPr>
          <w:sz w:val="17"/>
          <w:szCs w:val="17"/>
        </w:rPr>
      </w:pPr>
      <w:r w:rsidRPr="002265F0">
        <w:rPr>
          <w:sz w:val="17"/>
          <w:szCs w:val="17"/>
          <w:u w:val="single"/>
        </w:rPr>
        <w:t>Pour plus d’explications concernant les requêtes en référé</w:t>
      </w:r>
      <w:r w:rsidRPr="002265F0">
        <w:rPr>
          <w:sz w:val="17"/>
          <w:szCs w:val="17"/>
        </w:rPr>
        <w:t> :</w:t>
      </w:r>
    </w:p>
    <w:p w14:paraId="28A8E3B0" w14:textId="77777777" w:rsidR="00E919CB" w:rsidRPr="00955090" w:rsidRDefault="00AA58FD" w:rsidP="00E919CB">
      <w:pPr>
        <w:pStyle w:val="Texte"/>
      </w:pPr>
      <w:hyperlink r:id="rId8" w:history="1">
        <w:r w:rsidR="00E919CB">
          <w:rPr>
            <w:rStyle w:val="Hyperlink"/>
          </w:rPr>
          <w:t>www.csl.lu &gt; Vos droits &gt; Action devant le Tribunal du travail &gt; Référé travail</w:t>
        </w:r>
      </w:hyperlink>
    </w:p>
    <w:p w14:paraId="2C7F4214" w14:textId="77777777" w:rsidR="00BA2037" w:rsidRPr="00FB0346" w:rsidRDefault="00BA2037" w:rsidP="00E919CB">
      <w:pPr>
        <w:pStyle w:val="TITREavantlettre"/>
        <w:rPr>
          <w:lang w:val="fr-CH"/>
        </w:rPr>
      </w:pPr>
      <w:r w:rsidRPr="00FB0346">
        <w:br w:type="page"/>
      </w:r>
      <w:r w:rsidRPr="00FB0346">
        <w:rPr>
          <w:lang w:val="fr-CH"/>
        </w:rPr>
        <w:lastRenderedPageBreak/>
        <w:t xml:space="preserve">REQUÊTE EN NULLITÉ DU LICENCIEMENT </w:t>
      </w:r>
      <w:r w:rsidR="002265F0">
        <w:rPr>
          <w:lang w:val="fr-CH"/>
        </w:rPr>
        <w:br/>
      </w:r>
      <w:r w:rsidRPr="00FB0346">
        <w:rPr>
          <w:lang w:val="fr-CH"/>
        </w:rPr>
        <w:t>D’UNE VICTIME DE HARCÈLEMENT SEXUEL</w:t>
      </w:r>
    </w:p>
    <w:p w14:paraId="2916CCF6" w14:textId="2DAF0323" w:rsidR="00BA2037" w:rsidRPr="00BA2037" w:rsidRDefault="00BA2037" w:rsidP="00FB0346">
      <w:pPr>
        <w:spacing w:before="480"/>
        <w:jc w:val="center"/>
        <w:rPr>
          <w:rFonts w:ascii="Verdana" w:hAnsi="Verdana"/>
          <w:sz w:val="18"/>
        </w:rPr>
      </w:pPr>
      <w:r w:rsidRPr="00BA2037">
        <w:rPr>
          <w:rFonts w:ascii="Verdana" w:hAnsi="Verdana"/>
          <w:sz w:val="18"/>
        </w:rPr>
        <w:t xml:space="preserve">À Madame, Monsieur le Président du Tribunal </w:t>
      </w:r>
      <w:r>
        <w:rPr>
          <w:rFonts w:ascii="Verdana" w:hAnsi="Verdana"/>
          <w:sz w:val="18"/>
        </w:rPr>
        <w:t xml:space="preserve">du travail </w:t>
      </w:r>
      <w:r w:rsidR="002265F0">
        <w:rPr>
          <w:rFonts w:ascii="Verdana" w:hAnsi="Verdana"/>
          <w:sz w:val="18"/>
        </w:rPr>
        <w:br/>
      </w:r>
      <w:r>
        <w:rPr>
          <w:rFonts w:ascii="Verdana" w:hAnsi="Verdana"/>
          <w:sz w:val="18"/>
        </w:rPr>
        <w:t>de _________________</w:t>
      </w:r>
      <w:r>
        <w:rPr>
          <w:rStyle w:val="FootnoteReference"/>
          <w:rFonts w:ascii="Verdana" w:hAnsi="Verdana"/>
          <w:sz w:val="18"/>
        </w:rPr>
        <w:footnoteReference w:id="1"/>
      </w:r>
      <w:r w:rsidRPr="00BA2037">
        <w:rPr>
          <w:rFonts w:ascii="Verdana" w:hAnsi="Verdana"/>
          <w:sz w:val="18"/>
        </w:rPr>
        <w:t xml:space="preserve"> </w:t>
      </w:r>
      <w:r w:rsidR="002265F0">
        <w:rPr>
          <w:rFonts w:ascii="Verdana" w:hAnsi="Verdana"/>
          <w:sz w:val="18"/>
        </w:rPr>
        <w:br/>
      </w:r>
      <w:r w:rsidR="00E2664A">
        <w:rPr>
          <w:rFonts w:ascii="Verdana" w:hAnsi="Verdana"/>
          <w:sz w:val="18"/>
        </w:rPr>
        <w:t>statuant d’urgence sur base de l’article L.245-5 du Code du travail</w:t>
      </w:r>
    </w:p>
    <w:p w14:paraId="6AC1CF15" w14:textId="77777777" w:rsidR="00BA2037" w:rsidRPr="00BA2037" w:rsidRDefault="00BA2037" w:rsidP="00FB0346">
      <w:pPr>
        <w:spacing w:before="360"/>
        <w:jc w:val="both"/>
        <w:rPr>
          <w:rFonts w:ascii="Verdana" w:hAnsi="Verdana"/>
          <w:sz w:val="18"/>
        </w:rPr>
      </w:pPr>
      <w:r w:rsidRPr="00BA2037">
        <w:rPr>
          <w:rFonts w:ascii="Verdana" w:hAnsi="Verdana"/>
          <w:sz w:val="18"/>
        </w:rPr>
        <w:t>À l’honneur de Vous exposer très respectueusement</w:t>
      </w:r>
    </w:p>
    <w:p w14:paraId="2832510A" w14:textId="77777777" w:rsidR="002265F0" w:rsidRDefault="002265F0" w:rsidP="00FB0346">
      <w:pPr>
        <w:spacing w:line="360" w:lineRule="auto"/>
        <w:jc w:val="both"/>
        <w:rPr>
          <w:rFonts w:ascii="Verdana" w:hAnsi="Verdana"/>
          <w:i/>
          <w:sz w:val="18"/>
        </w:rPr>
      </w:pPr>
    </w:p>
    <w:p w14:paraId="2D5BC281" w14:textId="77777777" w:rsidR="00BA2037" w:rsidRPr="00BA2037" w:rsidRDefault="00BA2037" w:rsidP="00FB0346">
      <w:pPr>
        <w:spacing w:line="360" w:lineRule="auto"/>
        <w:jc w:val="both"/>
        <w:rPr>
          <w:rFonts w:ascii="Verdana" w:hAnsi="Verdana"/>
          <w:sz w:val="18"/>
        </w:rPr>
      </w:pPr>
      <w:r w:rsidRPr="00BA2037">
        <w:rPr>
          <w:rFonts w:ascii="Verdana" w:hAnsi="Verdana"/>
          <w:i/>
          <w:sz w:val="18"/>
        </w:rPr>
        <w:t>Madame/Monsieur</w:t>
      </w:r>
      <w:r w:rsidR="002265F0">
        <w:rPr>
          <w:rFonts w:ascii="Verdana" w:hAnsi="Verdana"/>
          <w:i/>
          <w:sz w:val="18"/>
        </w:rPr>
        <w:t xml:space="preserve"> </w:t>
      </w:r>
      <w:r w:rsidRPr="002265F0">
        <w:rPr>
          <w:rStyle w:val="FootnoteReference"/>
          <w:rFonts w:ascii="Verdana" w:hAnsi="Verdana"/>
          <w:sz w:val="18"/>
        </w:rPr>
        <w:footnoteReference w:id="2"/>
      </w:r>
      <w:r w:rsidRPr="00BA2037">
        <w:rPr>
          <w:rFonts w:ascii="Verdana" w:hAnsi="Verdana"/>
          <w:sz w:val="18"/>
        </w:rPr>
        <w:t xml:space="preserve"> ___</w:t>
      </w:r>
      <w:r w:rsidR="002265F0">
        <w:rPr>
          <w:rFonts w:ascii="Verdana" w:hAnsi="Verdana"/>
          <w:sz w:val="18"/>
        </w:rPr>
        <w:t>_____</w:t>
      </w:r>
      <w:r w:rsidRPr="00BA2037">
        <w:rPr>
          <w:rFonts w:ascii="Verdana" w:hAnsi="Verdana"/>
          <w:sz w:val="18"/>
        </w:rPr>
        <w:t>_______________________</w:t>
      </w:r>
      <w:r>
        <w:rPr>
          <w:rFonts w:ascii="Verdana" w:hAnsi="Verdana"/>
          <w:sz w:val="18"/>
        </w:rPr>
        <w:t>_______________________________</w:t>
      </w:r>
      <w:r>
        <w:rPr>
          <w:rStyle w:val="FootnoteReference"/>
          <w:rFonts w:ascii="Verdana" w:hAnsi="Verdana"/>
          <w:sz w:val="18"/>
        </w:rPr>
        <w:footnoteReference w:id="3"/>
      </w:r>
      <w:r w:rsidRPr="00BA2037">
        <w:rPr>
          <w:rFonts w:ascii="Verdana" w:hAnsi="Verdana"/>
          <w:sz w:val="18"/>
        </w:rPr>
        <w:t>, ___</w:t>
      </w:r>
      <w:r>
        <w:rPr>
          <w:rFonts w:ascii="Verdana" w:hAnsi="Verdana"/>
          <w:sz w:val="18"/>
        </w:rPr>
        <w:t>________________________</w:t>
      </w:r>
      <w:r w:rsidR="002265F0">
        <w:rPr>
          <w:rFonts w:ascii="Verdana" w:hAnsi="Verdana"/>
          <w:sz w:val="18"/>
        </w:rPr>
        <w:t>___</w:t>
      </w:r>
      <w:r>
        <w:rPr>
          <w:rFonts w:ascii="Verdana" w:hAnsi="Verdana"/>
          <w:sz w:val="18"/>
        </w:rPr>
        <w:t>_______</w:t>
      </w:r>
      <w:r>
        <w:rPr>
          <w:rStyle w:val="FootnoteReference"/>
          <w:rFonts w:ascii="Verdana" w:hAnsi="Verdana"/>
          <w:sz w:val="18"/>
        </w:rPr>
        <w:footnoteReference w:id="4"/>
      </w:r>
      <w:r w:rsidRPr="00BA2037">
        <w:rPr>
          <w:rFonts w:ascii="Verdana" w:hAnsi="Verdana"/>
          <w:sz w:val="18"/>
        </w:rPr>
        <w:t>, demeurant à ____________</w:t>
      </w:r>
      <w:r w:rsidR="002265F0">
        <w:rPr>
          <w:rFonts w:ascii="Verdana" w:hAnsi="Verdana"/>
          <w:sz w:val="18"/>
        </w:rPr>
        <w:t>__</w:t>
      </w:r>
      <w:r w:rsidRPr="00BA2037">
        <w:rPr>
          <w:rFonts w:ascii="Verdana" w:hAnsi="Verdana"/>
          <w:sz w:val="18"/>
        </w:rPr>
        <w:t>_______________ ;</w:t>
      </w:r>
    </w:p>
    <w:p w14:paraId="3441887C" w14:textId="77777777" w:rsidR="00BA2037" w:rsidRPr="00BA2037" w:rsidRDefault="00BA2037" w:rsidP="00FB0346">
      <w:pPr>
        <w:spacing w:line="360" w:lineRule="auto"/>
        <w:jc w:val="both"/>
        <w:rPr>
          <w:rFonts w:ascii="Verdana" w:hAnsi="Verdana"/>
          <w:sz w:val="18"/>
        </w:rPr>
      </w:pPr>
      <w:r w:rsidRPr="00BA2037">
        <w:rPr>
          <w:rFonts w:ascii="Verdana" w:hAnsi="Verdana"/>
          <w:sz w:val="18"/>
        </w:rPr>
        <w:t xml:space="preserve">qu’ </w:t>
      </w:r>
      <w:r w:rsidRPr="00BA2037">
        <w:rPr>
          <w:rFonts w:ascii="Verdana" w:hAnsi="Verdana"/>
          <w:i/>
          <w:sz w:val="18"/>
        </w:rPr>
        <w:t>il/elle</w:t>
      </w:r>
      <w:r w:rsidRPr="00BA2037">
        <w:rPr>
          <w:rFonts w:ascii="Verdana" w:hAnsi="Verdana"/>
          <w:sz w:val="18"/>
        </w:rPr>
        <w:t xml:space="preserve"> </w:t>
      </w:r>
      <w:r w:rsidRPr="00BA2037">
        <w:rPr>
          <w:rFonts w:ascii="Verdana" w:hAnsi="Verdana"/>
          <w:sz w:val="18"/>
          <w:vertAlign w:val="superscript"/>
        </w:rPr>
        <w:t>2</w:t>
      </w:r>
      <w:r w:rsidRPr="00BA2037">
        <w:rPr>
          <w:rFonts w:ascii="Verdana" w:hAnsi="Verdana"/>
          <w:sz w:val="18"/>
        </w:rPr>
        <w:t xml:space="preserve"> est, d</w:t>
      </w:r>
      <w:r>
        <w:rPr>
          <w:rFonts w:ascii="Verdana" w:hAnsi="Verdana"/>
          <w:sz w:val="18"/>
        </w:rPr>
        <w:t>epuis le ____</w:t>
      </w:r>
      <w:r w:rsidR="002265F0">
        <w:rPr>
          <w:rFonts w:ascii="Verdana" w:hAnsi="Verdana"/>
          <w:sz w:val="18"/>
        </w:rPr>
        <w:t>____</w:t>
      </w:r>
      <w:r>
        <w:rPr>
          <w:rFonts w:ascii="Verdana" w:hAnsi="Verdana"/>
          <w:sz w:val="18"/>
        </w:rPr>
        <w:t>__________________</w:t>
      </w:r>
      <w:r>
        <w:rPr>
          <w:rStyle w:val="FootnoteReference"/>
          <w:rFonts w:ascii="Verdana" w:hAnsi="Verdana"/>
          <w:sz w:val="18"/>
        </w:rPr>
        <w:footnoteReference w:id="5"/>
      </w:r>
      <w:r w:rsidRPr="00BA2037">
        <w:rPr>
          <w:rFonts w:ascii="Verdana" w:hAnsi="Verdana"/>
          <w:sz w:val="18"/>
        </w:rPr>
        <w:t>, aux services de _______</w:t>
      </w:r>
      <w:r w:rsidR="002265F0">
        <w:rPr>
          <w:rFonts w:ascii="Verdana" w:hAnsi="Verdana"/>
          <w:sz w:val="18"/>
        </w:rPr>
        <w:t>__</w:t>
      </w:r>
      <w:r w:rsidRPr="00BA2037">
        <w:rPr>
          <w:rFonts w:ascii="Verdana" w:hAnsi="Verdana"/>
          <w:sz w:val="18"/>
        </w:rPr>
        <w:t>__________ _</w:t>
      </w:r>
      <w:r>
        <w:rPr>
          <w:rFonts w:ascii="Verdana" w:hAnsi="Verdana"/>
          <w:sz w:val="18"/>
        </w:rPr>
        <w:t>_______________________________</w:t>
      </w:r>
      <w:r>
        <w:rPr>
          <w:rStyle w:val="FootnoteReference"/>
          <w:rFonts w:ascii="Verdana" w:hAnsi="Verdana"/>
          <w:sz w:val="18"/>
        </w:rPr>
        <w:footnoteReference w:id="6"/>
      </w:r>
      <w:r w:rsidRPr="00BA2037">
        <w:rPr>
          <w:rFonts w:ascii="Verdana" w:hAnsi="Verdana"/>
          <w:sz w:val="18"/>
        </w:rPr>
        <w:t xml:space="preserve">, établi(e) à </w:t>
      </w:r>
      <w:r w:rsidR="002265F0">
        <w:rPr>
          <w:rFonts w:ascii="Verdana" w:hAnsi="Verdana"/>
          <w:sz w:val="18"/>
        </w:rPr>
        <w:t>___</w:t>
      </w:r>
      <w:r w:rsidRPr="00BA2037">
        <w:rPr>
          <w:rFonts w:ascii="Verdana" w:hAnsi="Verdana"/>
          <w:sz w:val="18"/>
        </w:rPr>
        <w:t>_</w:t>
      </w:r>
      <w:r>
        <w:rPr>
          <w:rFonts w:ascii="Verdana" w:hAnsi="Verdana"/>
          <w:sz w:val="18"/>
        </w:rPr>
        <w:t>_______________________________</w:t>
      </w:r>
      <w:r>
        <w:rPr>
          <w:rStyle w:val="FootnoteReference"/>
          <w:rFonts w:ascii="Verdana" w:hAnsi="Verdana"/>
          <w:sz w:val="18"/>
        </w:rPr>
        <w:footnoteReference w:id="7"/>
      </w:r>
      <w:r w:rsidRPr="00BA2037">
        <w:rPr>
          <w:rFonts w:ascii="Verdana" w:hAnsi="Verdana"/>
          <w:sz w:val="18"/>
        </w:rPr>
        <w:t xml:space="preserve">, inscrit(e) au RC sous le </w:t>
      </w:r>
      <w:r>
        <w:rPr>
          <w:rFonts w:ascii="Verdana" w:hAnsi="Verdana"/>
          <w:sz w:val="18"/>
        </w:rPr>
        <w:t>numéro ______</w:t>
      </w:r>
      <w:r w:rsidR="002265F0">
        <w:rPr>
          <w:rFonts w:ascii="Verdana" w:hAnsi="Verdana"/>
          <w:sz w:val="18"/>
        </w:rPr>
        <w:t>____</w:t>
      </w:r>
      <w:r>
        <w:rPr>
          <w:rFonts w:ascii="Verdana" w:hAnsi="Verdana"/>
          <w:sz w:val="18"/>
        </w:rPr>
        <w:t>__________________</w:t>
      </w:r>
      <w:r>
        <w:rPr>
          <w:rStyle w:val="FootnoteReference"/>
          <w:rFonts w:ascii="Verdana" w:hAnsi="Verdana"/>
          <w:sz w:val="18"/>
        </w:rPr>
        <w:footnoteReference w:id="8"/>
      </w:r>
      <w:r w:rsidRPr="00BA2037">
        <w:rPr>
          <w:rFonts w:ascii="Verdana" w:hAnsi="Verdana"/>
          <w:sz w:val="18"/>
        </w:rPr>
        <w:t xml:space="preserve"> ;</w:t>
      </w:r>
    </w:p>
    <w:p w14:paraId="511DCAAC" w14:textId="77777777" w:rsidR="00BA2037" w:rsidRPr="00BA2037" w:rsidRDefault="00BA2037" w:rsidP="00FB0346">
      <w:pPr>
        <w:pStyle w:val="Texte"/>
      </w:pPr>
      <w:r w:rsidRPr="00BA2037">
        <w:t xml:space="preserve">qu’ </w:t>
      </w:r>
      <w:r w:rsidRPr="00BA2037">
        <w:rPr>
          <w:i/>
        </w:rPr>
        <w:t>il/elle</w:t>
      </w:r>
      <w:r w:rsidRPr="00BA2037">
        <w:t xml:space="preserve"> </w:t>
      </w:r>
      <w:r w:rsidRPr="00BA2037">
        <w:rPr>
          <w:vertAlign w:val="superscript"/>
        </w:rPr>
        <w:t>2</w:t>
      </w:r>
      <w:r w:rsidRPr="00BA2037">
        <w:t>, s’estimant victime d’un harcèlement sexuel sur son lieu de travail, l’a dénoncé à son employeur par lettre recommandée du _______________________ ;</w:t>
      </w:r>
    </w:p>
    <w:p w14:paraId="7EF50937" w14:textId="77777777" w:rsidR="00BA2037" w:rsidRPr="00BA2037" w:rsidRDefault="00BA2037" w:rsidP="00FB0346">
      <w:pPr>
        <w:pStyle w:val="Texte"/>
      </w:pPr>
      <w:r w:rsidRPr="00BA2037">
        <w:t xml:space="preserve">qu’ </w:t>
      </w:r>
      <w:r w:rsidRPr="00BA2037">
        <w:rPr>
          <w:i/>
        </w:rPr>
        <w:t>il/elle</w:t>
      </w:r>
      <w:r w:rsidRPr="00BA2037">
        <w:t xml:space="preserve"> </w:t>
      </w:r>
      <w:r w:rsidRPr="00BA2037">
        <w:rPr>
          <w:vertAlign w:val="superscript"/>
        </w:rPr>
        <w:t>2</w:t>
      </w:r>
      <w:r w:rsidRPr="00BA2037">
        <w:t xml:space="preserve"> a reçu une lettre de licenciement en date du ______________________ ;</w:t>
      </w:r>
    </w:p>
    <w:p w14:paraId="196F6FEE" w14:textId="77777777" w:rsidR="00BA2037" w:rsidRPr="00BA2037" w:rsidRDefault="00BA2037" w:rsidP="00FB0346">
      <w:pPr>
        <w:pStyle w:val="Texte"/>
      </w:pPr>
      <w:r w:rsidRPr="00BA2037">
        <w:t>qu’un tel licenciement est toutefois nul car il intervient en représailles à ses dénonciations de harcèlement sexuel ;</w:t>
      </w:r>
    </w:p>
    <w:p w14:paraId="6325B521" w14:textId="77777777" w:rsidR="00BA2037" w:rsidRPr="00BA2037" w:rsidRDefault="00BA2037" w:rsidP="00FB0346">
      <w:pPr>
        <w:pStyle w:val="Texte"/>
      </w:pPr>
      <w:r w:rsidRPr="00BA2037">
        <w:t xml:space="preserve">que l'employeur refuse à ce jour de </w:t>
      </w:r>
      <w:r w:rsidRPr="00BA2037">
        <w:rPr>
          <w:i/>
        </w:rPr>
        <w:t>le/la</w:t>
      </w:r>
      <w:r w:rsidRPr="00BA2037">
        <w:t xml:space="preserve"> </w:t>
      </w:r>
      <w:r w:rsidRPr="00BA2037">
        <w:rPr>
          <w:vertAlign w:val="superscript"/>
        </w:rPr>
        <w:t>2</w:t>
      </w:r>
      <w:r w:rsidRPr="00BA2037">
        <w:t xml:space="preserve"> réintégrer ;</w:t>
      </w:r>
    </w:p>
    <w:p w14:paraId="38A2B19E" w14:textId="77777777" w:rsidR="00BA2037" w:rsidRPr="00BA2037" w:rsidRDefault="00BA2037" w:rsidP="00FB0346">
      <w:pPr>
        <w:pStyle w:val="Texte"/>
      </w:pPr>
      <w:r w:rsidRPr="00BA2037">
        <w:t>qu’il y a partant lieu à contrainte judiciaire ;</w:t>
      </w:r>
    </w:p>
    <w:p w14:paraId="5484D330" w14:textId="77777777" w:rsidR="00BA2037" w:rsidRPr="00BA2037" w:rsidRDefault="00BA2037" w:rsidP="00FB0346">
      <w:pPr>
        <w:pStyle w:val="Texte"/>
      </w:pPr>
      <w:r w:rsidRPr="00BA2037">
        <w:t>que la présente demande est basée sur l’article L.245-5 du Code du travail ;</w:t>
      </w:r>
    </w:p>
    <w:p w14:paraId="06A6BBA5" w14:textId="77777777" w:rsidR="002265F0" w:rsidRDefault="002265F0" w:rsidP="002265F0">
      <w:pPr>
        <w:pStyle w:val="Texte"/>
        <w:jc w:val="center"/>
      </w:pPr>
    </w:p>
    <w:p w14:paraId="45796F4D" w14:textId="77777777" w:rsidR="00BA2037" w:rsidRPr="00BA2037" w:rsidRDefault="00BA2037" w:rsidP="002265F0">
      <w:pPr>
        <w:pStyle w:val="Texte"/>
        <w:jc w:val="center"/>
      </w:pPr>
      <w:r w:rsidRPr="00BA2037">
        <w:t>À ces causes :</w:t>
      </w:r>
    </w:p>
    <w:p w14:paraId="5EAFA5F4" w14:textId="77777777" w:rsidR="00BA2037" w:rsidRPr="00BA2037" w:rsidRDefault="00BA2037" w:rsidP="00FB0346">
      <w:pPr>
        <w:pStyle w:val="Texte"/>
      </w:pPr>
      <w:r w:rsidRPr="00BA2037">
        <w:t xml:space="preserve">la partie requérante Vous prie, Madame, Monsieur le Président du Tribunal du travail de _________________ </w:t>
      </w:r>
      <w:r w:rsidRPr="00BA2037">
        <w:rPr>
          <w:vertAlign w:val="superscript"/>
        </w:rPr>
        <w:t>1</w:t>
      </w:r>
      <w:r w:rsidRPr="00BA2037">
        <w:t>, de bien vouloir convoquer les parties devant Vous ;</w:t>
      </w:r>
    </w:p>
    <w:p w14:paraId="137E5856" w14:textId="77777777" w:rsidR="00BA2037" w:rsidRPr="00BA2037" w:rsidRDefault="00BA2037" w:rsidP="00FB0346">
      <w:pPr>
        <w:pStyle w:val="Texte"/>
      </w:pPr>
      <w:r w:rsidRPr="00BA2037">
        <w:lastRenderedPageBreak/>
        <w:t>avec renvoi exprès à l’article 80 du Nouveau Code de procédure civile et stipulant que si la notification de l’acte introductif d’instance est faite au défendeur en personne et s’il ne comparait pas, le jugement à intervenir est réputé contradictoire, et n’est pas susceptible d’opposition ;</w:t>
      </w:r>
    </w:p>
    <w:p w14:paraId="710F94C9" w14:textId="77777777" w:rsidR="00BA2037" w:rsidRDefault="00BA2037" w:rsidP="00FB0346">
      <w:pPr>
        <w:pStyle w:val="Texte"/>
      </w:pPr>
      <w:r w:rsidRPr="00BA2037">
        <w:t>et pour autant que de besoin avec renvoi à l’article 101 in fine du Nouveau Code de procédure civile,</w:t>
      </w:r>
      <w:r w:rsidR="004E51D4">
        <w:t xml:space="preserve"> et notamment à l’article 106(2) du même code stipulant que : </w:t>
      </w:r>
      <w:r w:rsidRPr="00BA2037">
        <w:t xml:space="preserve"> </w:t>
      </w:r>
    </w:p>
    <w:p w14:paraId="7DCBD009" w14:textId="77777777" w:rsidR="00BA2037" w:rsidRPr="00BA2037" w:rsidRDefault="00BA2037" w:rsidP="00FB0346">
      <w:pPr>
        <w:pStyle w:val="Texte"/>
      </w:pPr>
      <w:r w:rsidRPr="00BA2037">
        <w:t xml:space="preserve">« Les parties peuvent se faire assister ou représenter par : </w:t>
      </w:r>
    </w:p>
    <w:p w14:paraId="0EF8F491" w14:textId="77777777" w:rsidR="00BA2037" w:rsidRPr="00BA2037" w:rsidRDefault="00BA2037" w:rsidP="00FB0346">
      <w:pPr>
        <w:pStyle w:val="Texte"/>
        <w:numPr>
          <w:ilvl w:val="0"/>
          <w:numId w:val="6"/>
        </w:numPr>
      </w:pPr>
      <w:r w:rsidRPr="00BA2037">
        <w:t xml:space="preserve">un avocat ; </w:t>
      </w:r>
    </w:p>
    <w:p w14:paraId="7FCB058F" w14:textId="77777777" w:rsidR="00BA2037" w:rsidRPr="00BA2037" w:rsidRDefault="00BA2037" w:rsidP="00FB0346">
      <w:pPr>
        <w:pStyle w:val="Texte"/>
        <w:numPr>
          <w:ilvl w:val="0"/>
          <w:numId w:val="6"/>
        </w:numPr>
      </w:pPr>
      <w:r w:rsidRPr="00BA2037">
        <w:t xml:space="preserve">leur conjoint ou leur partenaire au sens de la loi du 9 juillet 2004 relative aux effets légaux de certains partenariats ; </w:t>
      </w:r>
    </w:p>
    <w:p w14:paraId="2AA14991" w14:textId="77777777" w:rsidR="00BA2037" w:rsidRPr="00BA2037" w:rsidRDefault="00BA2037" w:rsidP="00FB0346">
      <w:pPr>
        <w:pStyle w:val="Texte"/>
        <w:numPr>
          <w:ilvl w:val="0"/>
          <w:numId w:val="6"/>
        </w:numPr>
      </w:pPr>
      <w:r w:rsidRPr="00BA2037">
        <w:t xml:space="preserve">leurs parents ou alliés en ligne directe ; </w:t>
      </w:r>
    </w:p>
    <w:p w14:paraId="08901B04" w14:textId="77777777" w:rsidR="00BA2037" w:rsidRPr="00BA2037" w:rsidRDefault="00BA2037" w:rsidP="00FB0346">
      <w:pPr>
        <w:pStyle w:val="Texte"/>
        <w:numPr>
          <w:ilvl w:val="0"/>
          <w:numId w:val="6"/>
        </w:numPr>
      </w:pPr>
      <w:r w:rsidRPr="00BA2037">
        <w:t>leurs parents ou alliés en ligne collatérale jusqu’au 3</w:t>
      </w:r>
      <w:r w:rsidRPr="00BA2037">
        <w:rPr>
          <w:vertAlign w:val="superscript"/>
        </w:rPr>
        <w:t>e</w:t>
      </w:r>
      <w:r w:rsidRPr="00BA2037">
        <w:t xml:space="preserve"> degré inclus ; </w:t>
      </w:r>
    </w:p>
    <w:p w14:paraId="1B692C0A" w14:textId="77777777" w:rsidR="00BA2037" w:rsidRPr="00BA2037" w:rsidRDefault="00BA2037" w:rsidP="0013482E">
      <w:pPr>
        <w:pStyle w:val="Texte"/>
        <w:spacing w:after="160"/>
      </w:pPr>
      <w:r w:rsidRPr="00BA2037">
        <w:t>les personnes exclusivement attachées à leur service personnel ou à leur entreprise. (Le représentant lorsqu’il n’est pas avocat doit justifier d’un pouvoir spécial.) »</w:t>
      </w:r>
    </w:p>
    <w:p w14:paraId="2CCB4F54" w14:textId="0BA9731F" w:rsidR="00BA2037" w:rsidRPr="00BA2037" w:rsidRDefault="00E2664A" w:rsidP="0013482E">
      <w:pPr>
        <w:pStyle w:val="Texte"/>
        <w:spacing w:after="160"/>
      </w:pPr>
      <w:r w:rsidRPr="00BA2037">
        <w:t>pour les concilier si faire se peut, sinon, constater la nullité du licenciement intervenu à l’encontre de la partie requérante, ordonner son maintien, le cas échéant sa réintégration conformément aux dispositions de</w:t>
      </w:r>
      <w:r>
        <w:t>s</w:t>
      </w:r>
      <w:r w:rsidRPr="00BA2037">
        <w:t xml:space="preserve"> article</w:t>
      </w:r>
      <w:r>
        <w:t>s L.245-5 (3) et</w:t>
      </w:r>
      <w:r w:rsidRPr="00BA2037">
        <w:t xml:space="preserve"> L.124-12 paragraphe (4)</w:t>
      </w:r>
      <w:r>
        <w:t xml:space="preserve"> du Code du travail</w:t>
      </w:r>
      <w:r w:rsidRPr="00BA2037">
        <w:t>, avec effet immédiat, et sous peine d’astreinte d’un mo</w:t>
      </w:r>
      <w:r>
        <w:t>ntant de</w:t>
      </w:r>
      <w:r w:rsidR="00BA2037">
        <w:t xml:space="preserve"> ______________________</w:t>
      </w:r>
      <w:r w:rsidR="00BA2037">
        <w:rPr>
          <w:rStyle w:val="FootnoteReference"/>
        </w:rPr>
        <w:footnoteReference w:id="9"/>
      </w:r>
      <w:r w:rsidR="00BA2037" w:rsidRPr="00BA2037">
        <w:t xml:space="preserve"> euros par jour de retard ;</w:t>
      </w:r>
    </w:p>
    <w:p w14:paraId="0EAF1F3D" w14:textId="72BB8CD0" w:rsidR="00BA2037" w:rsidRPr="00BA2037" w:rsidRDefault="00BA2037" w:rsidP="0013482E">
      <w:pPr>
        <w:pStyle w:val="Texte"/>
        <w:spacing w:after="160"/>
      </w:pPr>
      <w:r w:rsidRPr="00BA2037">
        <w:t xml:space="preserve">l'employeur préqualifié s’entendre encore condamner à payer à la partie requérante une indemnité de procédure de 500 euros sur base de l’article 240 du Nouveau </w:t>
      </w:r>
      <w:r w:rsidR="00994753">
        <w:t>C</w:t>
      </w:r>
      <w:r w:rsidRPr="00BA2037">
        <w:t xml:space="preserve">ode de procédure civile alors qu’il serait inéquitable de laisser à sa charge les frais non compris dans les dépens occasionnés par la présente instance en </w:t>
      </w:r>
      <w:r>
        <w:t>justice</w:t>
      </w:r>
      <w:r w:rsidR="008D3474">
        <w:t xml:space="preserve"> </w:t>
      </w:r>
      <w:r>
        <w:rPr>
          <w:rStyle w:val="FootnoteReference"/>
        </w:rPr>
        <w:footnoteReference w:id="10"/>
      </w:r>
      <w:r w:rsidRPr="00BA2037">
        <w:t xml:space="preserve"> ;</w:t>
      </w:r>
    </w:p>
    <w:p w14:paraId="6F4E12D7" w14:textId="77777777" w:rsidR="00BA2037" w:rsidRPr="00BA2037" w:rsidRDefault="00BA2037" w:rsidP="0013482E">
      <w:pPr>
        <w:pStyle w:val="Texte"/>
        <w:spacing w:after="160"/>
      </w:pPr>
      <w:r w:rsidRPr="00BA2037">
        <w:t>l'employeur préqualifié s’entendre condamner à tous les frais et dépens de l’instance ;</w:t>
      </w:r>
    </w:p>
    <w:p w14:paraId="2135BE57" w14:textId="77777777" w:rsidR="00BA2037" w:rsidRPr="00BA2037" w:rsidRDefault="00BA2037" w:rsidP="0013482E">
      <w:pPr>
        <w:pStyle w:val="Texte"/>
        <w:spacing w:after="160"/>
      </w:pPr>
      <w:r w:rsidRPr="00BA2037">
        <w:t>dire que l’ordonnance à intervenir sera exécutoire par provision nonobstant appel ou opposition, avant enregistrement et sans caution, en application de l’article L.245-5 paragraphe (3) du Code du travail ;</w:t>
      </w:r>
    </w:p>
    <w:p w14:paraId="25D3C961" w14:textId="77777777" w:rsidR="00BA2037" w:rsidRPr="00BA2037" w:rsidRDefault="00BA2037" w:rsidP="00FB0346">
      <w:pPr>
        <w:pStyle w:val="Texte"/>
      </w:pPr>
      <w:r w:rsidRPr="00BA2037">
        <w:t>voir réserver à la partie requérante tous autres droits, moyens, dus et actions.</w:t>
      </w:r>
    </w:p>
    <w:p w14:paraId="791A3D43" w14:textId="77777777" w:rsidR="0013482E" w:rsidRDefault="0013482E" w:rsidP="00FB0346">
      <w:pPr>
        <w:pStyle w:val="Texte"/>
        <w:rPr>
          <w:u w:val="single"/>
        </w:rPr>
      </w:pPr>
    </w:p>
    <w:p w14:paraId="48E14370" w14:textId="15EE7C10" w:rsidR="00BA2037" w:rsidRPr="00BA2037" w:rsidRDefault="00BA2037" w:rsidP="00FB0346">
      <w:pPr>
        <w:pStyle w:val="Texte"/>
      </w:pPr>
      <w:r w:rsidRPr="008B0EB1">
        <w:rPr>
          <w:u w:val="single"/>
        </w:rPr>
        <w:t>Inventaire des pièces</w:t>
      </w:r>
      <w:r w:rsidRPr="00BA2037">
        <w:t xml:space="preserve"> versées à l’appui de la requête (sous réserve d'autres pièces à verser en cours d'instance) : </w:t>
      </w:r>
    </w:p>
    <w:p w14:paraId="1F49D167" w14:textId="6DF32266" w:rsidR="00E2664A" w:rsidRDefault="00E2664A" w:rsidP="00534BF9">
      <w:pPr>
        <w:pStyle w:val="Enumrationdanstexte"/>
      </w:pPr>
      <w:r>
        <w:t>copie du contrat de travail ;</w:t>
      </w:r>
    </w:p>
    <w:p w14:paraId="04E4F82F" w14:textId="123070A9" w:rsidR="00BA2037" w:rsidRPr="00BA2037" w:rsidRDefault="00BA2037" w:rsidP="00534BF9">
      <w:pPr>
        <w:pStyle w:val="Enumrationdanstexte"/>
      </w:pPr>
      <w:r w:rsidRPr="00BA2037">
        <w:t>lettre recommandée adressée à l’employeur pour dénoncer les actes de harcèlement sexuel</w:t>
      </w:r>
      <w:r w:rsidR="00E2664A">
        <w:t> </w:t>
      </w:r>
      <w:r w:rsidRPr="00BA2037">
        <w:t xml:space="preserve">; </w:t>
      </w:r>
    </w:p>
    <w:p w14:paraId="5F11C40B" w14:textId="77777777" w:rsidR="00BA2037" w:rsidRPr="00FB0346" w:rsidRDefault="00BA2037" w:rsidP="00534BF9">
      <w:pPr>
        <w:pStyle w:val="Enumrationdanstexte"/>
      </w:pPr>
      <w:r w:rsidRPr="00BA2037">
        <w:t>lettre de licenciement.</w:t>
      </w:r>
    </w:p>
    <w:p w14:paraId="479AB0D6" w14:textId="77777777" w:rsidR="00BA2037" w:rsidRPr="00BA2037" w:rsidRDefault="00BA2037" w:rsidP="00FB0346">
      <w:pPr>
        <w:spacing w:before="480"/>
        <w:jc w:val="both"/>
        <w:rPr>
          <w:rFonts w:ascii="Verdana" w:hAnsi="Verdana"/>
          <w:sz w:val="18"/>
        </w:rPr>
      </w:pPr>
      <w:r>
        <w:rPr>
          <w:rFonts w:ascii="Verdana" w:hAnsi="Verdana"/>
          <w:sz w:val="18"/>
        </w:rPr>
        <w:t>__________________</w:t>
      </w:r>
      <w:r>
        <w:rPr>
          <w:rStyle w:val="FootnoteReference"/>
          <w:rFonts w:ascii="Verdana" w:hAnsi="Verdana"/>
          <w:sz w:val="18"/>
        </w:rPr>
        <w:footnoteReference w:id="11"/>
      </w:r>
      <w:r w:rsidRPr="00BA2037">
        <w:rPr>
          <w:rFonts w:ascii="Verdana" w:hAnsi="Verdana"/>
          <w:sz w:val="18"/>
        </w:rPr>
        <w:t>, le ____________________________.</w:t>
      </w:r>
    </w:p>
    <w:p w14:paraId="147EEF97" w14:textId="77777777" w:rsidR="00534BF9" w:rsidRDefault="00534BF9" w:rsidP="00BA2037">
      <w:pPr>
        <w:jc w:val="both"/>
        <w:rPr>
          <w:rFonts w:ascii="Verdana" w:hAnsi="Verdana"/>
          <w:sz w:val="18"/>
        </w:rPr>
      </w:pPr>
    </w:p>
    <w:p w14:paraId="64BA3245" w14:textId="77777777" w:rsidR="00BA2037" w:rsidRPr="00BA2037" w:rsidRDefault="00BA2037" w:rsidP="00BA2037">
      <w:pPr>
        <w:jc w:val="both"/>
        <w:rPr>
          <w:rFonts w:ascii="Verdana" w:hAnsi="Verdana"/>
          <w:sz w:val="18"/>
        </w:rPr>
      </w:pPr>
      <w:r w:rsidRPr="00BA2037">
        <w:rPr>
          <w:rFonts w:ascii="Verdana" w:hAnsi="Verdana"/>
          <w:sz w:val="18"/>
        </w:rPr>
        <w:t>Profond respect</w:t>
      </w:r>
    </w:p>
    <w:p w14:paraId="562766AB" w14:textId="4EDA99D8" w:rsidR="00FB0346" w:rsidRPr="009E3B80" w:rsidRDefault="00FB0346" w:rsidP="00E2664A">
      <w:pPr>
        <w:pStyle w:val="Blocsignature"/>
        <w:tabs>
          <w:tab w:val="clear" w:pos="6804"/>
          <w:tab w:val="left" w:pos="7655"/>
        </w:tabs>
        <w:spacing w:before="600"/>
        <w:rPr>
          <w:lang w:val="de-CH"/>
        </w:rPr>
      </w:pPr>
      <w:r w:rsidRPr="00B93C8E">
        <w:rPr>
          <w:lang w:val="fr-CH"/>
        </w:rPr>
        <w:tab/>
      </w:r>
      <w:r w:rsidR="00E2664A">
        <w:rPr>
          <w:lang w:val="fr-CH"/>
        </w:rPr>
        <w:t>_</w:t>
      </w:r>
      <w:r w:rsidRPr="00B93C8E">
        <w:rPr>
          <w:lang w:val="fr-CH"/>
        </w:rPr>
        <w:t>________</w:t>
      </w:r>
      <w:r>
        <w:rPr>
          <w:lang w:val="de-CH"/>
        </w:rPr>
        <w:t>___</w:t>
      </w:r>
    </w:p>
    <w:p w14:paraId="051F25DE" w14:textId="2015F1E3" w:rsidR="0049163F" w:rsidRPr="00BA2037" w:rsidRDefault="00FB0346" w:rsidP="00994753">
      <w:pPr>
        <w:pStyle w:val="Dnommssignatures"/>
        <w:tabs>
          <w:tab w:val="clear" w:pos="6804"/>
          <w:tab w:val="left" w:pos="7655"/>
        </w:tabs>
        <w:spacing w:after="0"/>
      </w:pPr>
      <w:r w:rsidRPr="00B93C8E">
        <w:tab/>
      </w:r>
      <w:r w:rsidR="00534BF9">
        <w:t xml:space="preserve"> </w:t>
      </w:r>
      <w:r w:rsidR="002265F0">
        <w:t xml:space="preserve"> </w:t>
      </w:r>
      <w:r w:rsidRPr="00B93C8E">
        <w:t>(signature)</w:t>
      </w:r>
    </w:p>
    <w:sectPr w:rsidR="0049163F" w:rsidRPr="00BA2037" w:rsidSect="002265F0">
      <w:headerReference w:type="default" r:id="rId9"/>
      <w:footerReference w:type="default" r:id="rId10"/>
      <w:pgSz w:w="11906" w:h="16838"/>
      <w:pgMar w:top="1417"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8273C" w14:textId="77777777" w:rsidR="00BA2037" w:rsidRDefault="00BA2037" w:rsidP="00BA2037">
      <w:pPr>
        <w:spacing w:after="0" w:line="240" w:lineRule="auto"/>
      </w:pPr>
      <w:r>
        <w:separator/>
      </w:r>
    </w:p>
  </w:endnote>
  <w:endnote w:type="continuationSeparator" w:id="0">
    <w:p w14:paraId="5C602ECC" w14:textId="77777777" w:rsidR="00BA2037" w:rsidRDefault="00BA2037" w:rsidP="00BA2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41099" w14:textId="77777777" w:rsidR="00FB0346" w:rsidRPr="00FB0346" w:rsidRDefault="00FB0346" w:rsidP="002265F0">
    <w:pPr>
      <w:pStyle w:val="Footer"/>
      <w:jc w:val="center"/>
      <w:rPr>
        <w:rFonts w:ascii="Verdana" w:hAnsi="Verdan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C71F8" w14:textId="77777777" w:rsidR="00BA2037" w:rsidRDefault="00BA2037" w:rsidP="00BA2037">
      <w:pPr>
        <w:spacing w:after="0" w:line="240" w:lineRule="auto"/>
      </w:pPr>
      <w:r>
        <w:separator/>
      </w:r>
    </w:p>
  </w:footnote>
  <w:footnote w:type="continuationSeparator" w:id="0">
    <w:p w14:paraId="1EF48619" w14:textId="77777777" w:rsidR="00BA2037" w:rsidRDefault="00BA2037" w:rsidP="00BA2037">
      <w:pPr>
        <w:spacing w:after="0" w:line="240" w:lineRule="auto"/>
      </w:pPr>
      <w:r>
        <w:continuationSeparator/>
      </w:r>
    </w:p>
  </w:footnote>
  <w:footnote w:id="1">
    <w:p w14:paraId="627C19FE" w14:textId="7557EB28" w:rsidR="00BA2037" w:rsidRPr="002265F0" w:rsidRDefault="00BA2037" w:rsidP="002265F0">
      <w:pPr>
        <w:pStyle w:val="Footnote"/>
        <w:rPr>
          <w:rStyle w:val="FootnoteReference"/>
          <w:vertAlign w:val="baseline"/>
        </w:rPr>
      </w:pPr>
      <w:r w:rsidRPr="002265F0">
        <w:rPr>
          <w:rStyle w:val="FootnoteReference"/>
          <w:vertAlign w:val="baseline"/>
        </w:rPr>
        <w:footnoteRef/>
      </w:r>
      <w:r w:rsidRPr="002265F0">
        <w:rPr>
          <w:rStyle w:val="FootnoteReference"/>
          <w:vertAlign w:val="baseline"/>
        </w:rPr>
        <w:t xml:space="preserve"> Le lieu de travail </w:t>
      </w:r>
      <w:r w:rsidR="00E2664A">
        <w:t xml:space="preserve">principal </w:t>
      </w:r>
      <w:r w:rsidRPr="002265F0">
        <w:rPr>
          <w:rStyle w:val="FootnoteReference"/>
          <w:vertAlign w:val="baseline"/>
        </w:rPr>
        <w:t xml:space="preserve">du salarié détermine la compétence territoriale du Tribunal du travail (Luxembourg, Diekirch ou Esch-sur-Alzette). </w:t>
      </w:r>
      <w:r w:rsidR="002265F0" w:rsidRPr="002265F0">
        <w:rPr>
          <w:rStyle w:val="FootnoteReference"/>
          <w:vertAlign w:val="baseline"/>
        </w:rPr>
        <w:t>(voir q</w:t>
      </w:r>
      <w:r w:rsidR="002265F0" w:rsidRPr="002265F0">
        <w:t xml:space="preserve">uestion : </w:t>
      </w:r>
      <w:hyperlink r:id="rId1" w:anchor="quel-tribunal-saisir-pour-agir-contre-son-employeur" w:history="1">
        <w:r w:rsidR="00C66BDF">
          <w:rPr>
            <w:rStyle w:val="Hyperlink"/>
          </w:rPr>
          <w:t>Quel tribunal saisir pour agir contre son employeur ?</w:t>
        </w:r>
      </w:hyperlink>
      <w:r w:rsidR="002265F0" w:rsidRPr="002265F0">
        <w:rPr>
          <w:rStyle w:val="FootnoteReference"/>
          <w:vertAlign w:val="baseline"/>
        </w:rPr>
        <w:t>)</w:t>
      </w:r>
    </w:p>
  </w:footnote>
  <w:footnote w:id="2">
    <w:p w14:paraId="4DFE022F" w14:textId="77777777" w:rsidR="00BA2037" w:rsidRPr="00FB0346" w:rsidRDefault="00BA2037" w:rsidP="00FB0346">
      <w:pPr>
        <w:pStyle w:val="Footnote"/>
        <w:rPr>
          <w:rStyle w:val="FootnoteReference"/>
          <w:vertAlign w:val="baseline"/>
        </w:rPr>
      </w:pPr>
      <w:r w:rsidRPr="00FB0346">
        <w:rPr>
          <w:rStyle w:val="FootnoteReference"/>
          <w:vertAlign w:val="baseline"/>
        </w:rPr>
        <w:footnoteRef/>
      </w:r>
      <w:r w:rsidRPr="00FB0346">
        <w:rPr>
          <w:rStyle w:val="FootnoteReference"/>
          <w:vertAlign w:val="baseline"/>
        </w:rPr>
        <w:t xml:space="preserve"> La mention inutile est à supprimer.</w:t>
      </w:r>
    </w:p>
  </w:footnote>
  <w:footnote w:id="3">
    <w:p w14:paraId="24A6A7E8" w14:textId="77777777" w:rsidR="00BA2037" w:rsidRPr="00FB0346" w:rsidRDefault="00BA2037" w:rsidP="00FB0346">
      <w:pPr>
        <w:pStyle w:val="Footnote"/>
        <w:rPr>
          <w:rStyle w:val="FootnoteReference"/>
          <w:vertAlign w:val="baseline"/>
        </w:rPr>
      </w:pPr>
      <w:r w:rsidRPr="00FB0346">
        <w:rPr>
          <w:rStyle w:val="FootnoteReference"/>
          <w:vertAlign w:val="baseline"/>
        </w:rPr>
        <w:footnoteRef/>
      </w:r>
      <w:r w:rsidRPr="00FB0346">
        <w:rPr>
          <w:rStyle w:val="FootnoteReference"/>
          <w:vertAlign w:val="baseline"/>
        </w:rPr>
        <w:t xml:space="preserve"> Indiquer les nom et prénom(s).</w:t>
      </w:r>
    </w:p>
  </w:footnote>
  <w:footnote w:id="4">
    <w:p w14:paraId="2884392A" w14:textId="77777777" w:rsidR="00BA2037" w:rsidRPr="00FB0346" w:rsidRDefault="00BA2037" w:rsidP="00FB0346">
      <w:pPr>
        <w:pStyle w:val="Footnote"/>
        <w:rPr>
          <w:rStyle w:val="FootnoteReference"/>
          <w:vertAlign w:val="baseline"/>
        </w:rPr>
      </w:pPr>
      <w:r w:rsidRPr="00FB0346">
        <w:rPr>
          <w:rStyle w:val="FootnoteReference"/>
          <w:vertAlign w:val="baseline"/>
        </w:rPr>
        <w:footnoteRef/>
      </w:r>
      <w:r w:rsidRPr="00FB0346">
        <w:rPr>
          <w:rStyle w:val="FootnoteReference"/>
          <w:vertAlign w:val="baseline"/>
        </w:rPr>
        <w:t xml:space="preserve"> Indiquer la profession.</w:t>
      </w:r>
    </w:p>
  </w:footnote>
  <w:footnote w:id="5">
    <w:p w14:paraId="7391B77A" w14:textId="77777777" w:rsidR="00BA2037" w:rsidRPr="00FB0346" w:rsidRDefault="00BA2037" w:rsidP="00FB0346">
      <w:pPr>
        <w:pStyle w:val="Footnote"/>
        <w:rPr>
          <w:rStyle w:val="FootnoteReference"/>
          <w:vertAlign w:val="baseline"/>
        </w:rPr>
      </w:pPr>
      <w:r w:rsidRPr="00FB0346">
        <w:rPr>
          <w:rStyle w:val="FootnoteReference"/>
          <w:vertAlign w:val="baseline"/>
        </w:rPr>
        <w:footnoteRef/>
      </w:r>
      <w:r w:rsidRPr="00FB0346">
        <w:rPr>
          <w:rStyle w:val="FootnoteReference"/>
          <w:vertAlign w:val="baseline"/>
        </w:rPr>
        <w:t xml:space="preserve"> Indiquer la date d'entrée dans l'entreprise.</w:t>
      </w:r>
    </w:p>
  </w:footnote>
  <w:footnote w:id="6">
    <w:p w14:paraId="3838BE81" w14:textId="77777777" w:rsidR="00BA2037" w:rsidRPr="00FB0346" w:rsidRDefault="00BA2037" w:rsidP="00FB0346">
      <w:pPr>
        <w:pStyle w:val="Footnote"/>
        <w:rPr>
          <w:rStyle w:val="FootnoteReference"/>
          <w:vertAlign w:val="baseline"/>
        </w:rPr>
      </w:pPr>
      <w:r w:rsidRPr="00FB0346">
        <w:rPr>
          <w:rStyle w:val="FootnoteReference"/>
          <w:vertAlign w:val="baseline"/>
        </w:rPr>
        <w:footnoteRef/>
      </w:r>
      <w:r w:rsidRPr="00FB0346">
        <w:rPr>
          <w:rStyle w:val="FootnoteReference"/>
          <w:vertAlign w:val="baseline"/>
        </w:rPr>
        <w:t xml:space="preserve"> Indiquer l’employeur comme suit :</w:t>
      </w:r>
    </w:p>
    <w:p w14:paraId="73F12603" w14:textId="77777777" w:rsidR="002265F0" w:rsidRPr="002265F0" w:rsidRDefault="00BA2037" w:rsidP="00FB0346">
      <w:pPr>
        <w:pStyle w:val="Footnote"/>
        <w:rPr>
          <w:rStyle w:val="FootnoteReference"/>
          <w:u w:val="single"/>
          <w:vertAlign w:val="baseline"/>
        </w:rPr>
      </w:pPr>
      <w:r w:rsidRPr="002265F0">
        <w:rPr>
          <w:rStyle w:val="FootnoteReference"/>
          <w:u w:val="single"/>
          <w:vertAlign w:val="baseline"/>
        </w:rPr>
        <w:t xml:space="preserve">Société à responsabilité limitée (SARL) </w:t>
      </w:r>
    </w:p>
    <w:p w14:paraId="054C486A" w14:textId="77777777" w:rsidR="00BA2037" w:rsidRPr="00FB0346" w:rsidRDefault="00BA2037" w:rsidP="00FB0346">
      <w:pPr>
        <w:pStyle w:val="Footnote"/>
        <w:rPr>
          <w:rStyle w:val="FootnoteReference"/>
          <w:vertAlign w:val="baseline"/>
        </w:rPr>
      </w:pPr>
      <w:r w:rsidRPr="00FB0346">
        <w:rPr>
          <w:rStyle w:val="FootnoteReference"/>
          <w:vertAlign w:val="baseline"/>
        </w:rPr>
        <w:t>la société à responsabilité limitée ___________________________________ (indiquer la raison sociale), représentée par son ou ses gérants actuellement en fonction</w:t>
      </w:r>
    </w:p>
    <w:p w14:paraId="5A82BFC8" w14:textId="77777777" w:rsidR="002265F0" w:rsidRPr="002265F0" w:rsidRDefault="00BA2037" w:rsidP="00FB0346">
      <w:pPr>
        <w:pStyle w:val="Footnote"/>
        <w:rPr>
          <w:rStyle w:val="FootnoteReference"/>
          <w:u w:val="single"/>
          <w:vertAlign w:val="baseline"/>
        </w:rPr>
      </w:pPr>
      <w:r w:rsidRPr="002265F0">
        <w:rPr>
          <w:rStyle w:val="FootnoteReference"/>
          <w:u w:val="single"/>
          <w:vertAlign w:val="baseline"/>
        </w:rPr>
        <w:t xml:space="preserve">Société anonyme (SA) </w:t>
      </w:r>
    </w:p>
    <w:p w14:paraId="7C5BA153" w14:textId="6248DC1F" w:rsidR="00E2664A" w:rsidRDefault="00E2664A" w:rsidP="00FB0346">
      <w:pPr>
        <w:pStyle w:val="Footnote"/>
      </w:pPr>
      <w:r w:rsidRPr="00E2664A">
        <w:rPr>
          <w:rStyle w:val="FootnoteReference"/>
          <w:vertAlign w:val="baseline"/>
        </w:rPr>
        <w:t>la société anonyme ___________________________ (indiquer la dénomination sociale), représentée par le Président de son conseil d'administration/directoire actuellement en fonction, sinon par son conseil d'administration/directoire actuellement en fonction, sinon par son administrateur délégué actuellement en fonction</w:t>
      </w:r>
    </w:p>
    <w:p w14:paraId="6E5CB11B" w14:textId="5FA5F2AC" w:rsidR="002265F0" w:rsidRPr="002265F0" w:rsidRDefault="00BA2037" w:rsidP="00FB0346">
      <w:pPr>
        <w:pStyle w:val="Footnote"/>
        <w:rPr>
          <w:u w:val="single"/>
        </w:rPr>
      </w:pPr>
      <w:r w:rsidRPr="002265F0">
        <w:rPr>
          <w:rStyle w:val="FootnoteReference"/>
          <w:u w:val="single"/>
          <w:vertAlign w:val="baseline"/>
        </w:rPr>
        <w:t xml:space="preserve">Commerçant, exploitant en nom personnel </w:t>
      </w:r>
    </w:p>
    <w:p w14:paraId="75035663" w14:textId="77777777" w:rsidR="00BA2037" w:rsidRPr="00FB0346" w:rsidRDefault="00BA2037" w:rsidP="00FB0346">
      <w:pPr>
        <w:pStyle w:val="Footnote"/>
        <w:rPr>
          <w:rStyle w:val="FootnoteReference"/>
          <w:vertAlign w:val="baseline"/>
        </w:rPr>
      </w:pPr>
      <w:r w:rsidRPr="00FB0346">
        <w:rPr>
          <w:rStyle w:val="FootnoteReference"/>
          <w:vertAlign w:val="baseline"/>
        </w:rPr>
        <w:t>Madame/Monsieur ___________________________________ (indiquer les nom et prénom(s)), exerçant le commerce sous la dénomination _________________________________________ (indiquer la dénomination)</w:t>
      </w:r>
    </w:p>
    <w:p w14:paraId="1C15FE4A" w14:textId="77777777" w:rsidR="002265F0" w:rsidRPr="002265F0" w:rsidRDefault="00BA2037" w:rsidP="00FB0346">
      <w:pPr>
        <w:pStyle w:val="Footnote"/>
        <w:rPr>
          <w:u w:val="single"/>
        </w:rPr>
      </w:pPr>
      <w:r w:rsidRPr="002265F0">
        <w:rPr>
          <w:rStyle w:val="FootnoteReference"/>
          <w:u w:val="single"/>
          <w:vertAlign w:val="baseline"/>
        </w:rPr>
        <w:t xml:space="preserve">Non-commerçant </w:t>
      </w:r>
    </w:p>
    <w:p w14:paraId="12C92D22" w14:textId="77777777" w:rsidR="00BA2037" w:rsidRPr="00FB0346" w:rsidRDefault="00BA2037" w:rsidP="00FB0346">
      <w:pPr>
        <w:pStyle w:val="Footnote"/>
        <w:rPr>
          <w:rStyle w:val="FootnoteReference"/>
          <w:vertAlign w:val="baseline"/>
        </w:rPr>
      </w:pPr>
      <w:r w:rsidRPr="00FB0346">
        <w:rPr>
          <w:rStyle w:val="FootnoteReference"/>
          <w:vertAlign w:val="baseline"/>
        </w:rPr>
        <w:t>___________________________________________________ (indiquer les nom et prénom(s)/la dénomination de l'organisation), représenté par ________________________________ (indiquer le représentant légal)</w:t>
      </w:r>
    </w:p>
  </w:footnote>
  <w:footnote w:id="7">
    <w:p w14:paraId="4AD5396F" w14:textId="77777777" w:rsidR="00BA2037" w:rsidRPr="00FB0346" w:rsidRDefault="00BA2037" w:rsidP="00FB0346">
      <w:pPr>
        <w:pStyle w:val="Footnote"/>
        <w:rPr>
          <w:rStyle w:val="FootnoteReference"/>
          <w:vertAlign w:val="baseline"/>
        </w:rPr>
      </w:pPr>
      <w:r w:rsidRPr="00FB0346">
        <w:rPr>
          <w:rStyle w:val="FootnoteReference"/>
          <w:vertAlign w:val="baseline"/>
        </w:rPr>
        <w:footnoteRef/>
      </w:r>
      <w:r w:rsidRPr="00FB0346">
        <w:rPr>
          <w:rStyle w:val="FootnoteReference"/>
          <w:vertAlign w:val="baseline"/>
        </w:rPr>
        <w:t xml:space="preserve"> Indiquer le siège social de l'employeur tel qu'il est mentionné dans le contrat de travail du salarié.</w:t>
      </w:r>
    </w:p>
  </w:footnote>
  <w:footnote w:id="8">
    <w:p w14:paraId="7109271F" w14:textId="77777777" w:rsidR="00BA2037" w:rsidRPr="00FB0346" w:rsidRDefault="00BA2037" w:rsidP="00FB0346">
      <w:pPr>
        <w:pStyle w:val="Footnote"/>
        <w:rPr>
          <w:rStyle w:val="FootnoteReference"/>
          <w:vertAlign w:val="baseline"/>
        </w:rPr>
      </w:pPr>
      <w:r w:rsidRPr="00FB0346">
        <w:rPr>
          <w:rStyle w:val="FootnoteReference"/>
          <w:vertAlign w:val="baseline"/>
        </w:rPr>
        <w:footnoteRef/>
      </w:r>
      <w:r w:rsidRPr="00FB0346">
        <w:rPr>
          <w:rStyle w:val="FootnoteReference"/>
          <w:vertAlign w:val="baseline"/>
        </w:rPr>
        <w:t xml:space="preserve"> Concerne uniquement les sociétés commerciales et les commerçants en nom personnel : indiquer le numéro du registre de commerce.</w:t>
      </w:r>
    </w:p>
    <w:p w14:paraId="072EBB43" w14:textId="77777777" w:rsidR="00BA2037" w:rsidRPr="00BA2037" w:rsidRDefault="00BA2037" w:rsidP="00FB0346">
      <w:pPr>
        <w:pStyle w:val="Footnote"/>
        <w:rPr>
          <w:i w:val="0"/>
          <w:sz w:val="18"/>
          <w:szCs w:val="18"/>
        </w:rPr>
      </w:pPr>
      <w:r w:rsidRPr="00FB0346">
        <w:rPr>
          <w:rStyle w:val="FootnoteReference"/>
          <w:vertAlign w:val="baseline"/>
        </w:rPr>
        <w:t>Le numéro du registre de commerce doit, de préférence, être vérifié auprès du Registre du commerce et des sociétés compétent (Luxembourg ou Diekirch, en fonction de l’adresse d’exploitation).</w:t>
      </w:r>
      <w:r w:rsidRPr="00831A07">
        <w:rPr>
          <w:sz w:val="18"/>
          <w:szCs w:val="18"/>
        </w:rPr>
        <w:t xml:space="preserve"> </w:t>
      </w:r>
    </w:p>
  </w:footnote>
  <w:footnote w:id="9">
    <w:p w14:paraId="26D2BB81" w14:textId="77777777" w:rsidR="00BA2037" w:rsidRPr="002265F0" w:rsidRDefault="00BA2037" w:rsidP="002265F0">
      <w:pPr>
        <w:pStyle w:val="Footnote"/>
      </w:pPr>
      <w:r w:rsidRPr="002265F0">
        <w:rPr>
          <w:rStyle w:val="FootnoteReference"/>
          <w:vertAlign w:val="baseline"/>
        </w:rPr>
        <w:footnoteRef/>
      </w:r>
      <w:r w:rsidRPr="002265F0">
        <w:t xml:space="preserve"> Indiquer un montant ou demander au Président du Tribunal du travail de le fixer ex aequo et </w:t>
      </w:r>
      <w:proofErr w:type="spellStart"/>
      <w:r w:rsidRPr="002265F0">
        <w:t>bono</w:t>
      </w:r>
      <w:proofErr w:type="spellEnd"/>
      <w:r w:rsidRPr="002265F0">
        <w:t xml:space="preserve"> (= en équité).</w:t>
      </w:r>
    </w:p>
  </w:footnote>
  <w:footnote w:id="10">
    <w:p w14:paraId="7D70063F" w14:textId="77777777" w:rsidR="00BA2037" w:rsidRPr="002265F0" w:rsidRDefault="00BA2037" w:rsidP="002265F0">
      <w:pPr>
        <w:pStyle w:val="Footnote"/>
      </w:pPr>
      <w:r w:rsidRPr="002265F0">
        <w:rPr>
          <w:rStyle w:val="FootnoteReference"/>
          <w:vertAlign w:val="baseline"/>
        </w:rPr>
        <w:footnoteRef/>
      </w:r>
      <w:r w:rsidRPr="002265F0">
        <w:t xml:space="preserve"> Il faudra, lors de l'audience, détailler et justifier les frais occasionnés, comme par exemple le fait d’avoir dû prendre une journée de congé pour l’audience.</w:t>
      </w:r>
    </w:p>
  </w:footnote>
  <w:footnote w:id="11">
    <w:p w14:paraId="4DAC9C8A" w14:textId="77777777" w:rsidR="00BA2037" w:rsidRDefault="00BA2037" w:rsidP="002265F0">
      <w:pPr>
        <w:pStyle w:val="Footnote"/>
      </w:pPr>
      <w:r w:rsidRPr="002265F0">
        <w:rPr>
          <w:rStyle w:val="FootnoteReference"/>
          <w:vertAlign w:val="baseline"/>
        </w:rPr>
        <w:footnoteRef/>
      </w:r>
      <w:r w:rsidRPr="002265F0">
        <w:t xml:space="preserve"> Indiquer son lieu de résidence.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57274" w14:textId="6480F287" w:rsidR="00AA58FD" w:rsidRDefault="00AA58FD">
    <w:pPr>
      <w:pStyle w:val="Header"/>
    </w:pPr>
    <w:r w:rsidRPr="00BD1656">
      <w:rPr>
        <w:noProof/>
        <w:u w:val="single"/>
      </w:rPr>
      <mc:AlternateContent>
        <mc:Choice Requires="wps">
          <w:drawing>
            <wp:anchor distT="45720" distB="45720" distL="114300" distR="114300" simplePos="0" relativeHeight="251659264" behindDoc="1" locked="0" layoutInCell="1" allowOverlap="1" wp14:anchorId="41E4FF7B" wp14:editId="3BA8999E">
              <wp:simplePos x="0" y="0"/>
              <wp:positionH relativeFrom="margin">
                <wp:align>center</wp:align>
              </wp:positionH>
              <wp:positionV relativeFrom="paragraph">
                <wp:posOffset>4370593</wp:posOffset>
              </wp:positionV>
              <wp:extent cx="5924550" cy="1404620"/>
              <wp:effectExtent l="1604645" t="0" r="171894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45649">
                        <a:off x="0" y="0"/>
                        <a:ext cx="5924550" cy="1404620"/>
                      </a:xfrm>
                      <a:prstGeom prst="rect">
                        <a:avLst/>
                      </a:prstGeom>
                      <a:noFill/>
                      <a:ln w="9525">
                        <a:noFill/>
                        <a:miter lim="800000"/>
                        <a:headEnd/>
                        <a:tailEnd/>
                      </a:ln>
                    </wps:spPr>
                    <wps:txbx>
                      <w:txbxContent>
                        <w:p w14:paraId="088B1238" w14:textId="77777777" w:rsidR="00AA58FD" w:rsidRPr="009B294E" w:rsidRDefault="00AA58FD" w:rsidP="00AA58FD">
                          <w:pPr>
                            <w:jc w:val="center"/>
                            <w:rPr>
                              <w:rFonts w:ascii="Verdana" w:hAnsi="Verdana"/>
                              <w:b/>
                              <w:bCs/>
                              <w:color w:val="BFBFBF" w:themeColor="background1" w:themeShade="BF"/>
                              <w:sz w:val="96"/>
                              <w:szCs w:val="96"/>
                            </w:rPr>
                          </w:pPr>
                          <w:r w:rsidRPr="009B294E">
                            <w:rPr>
                              <w:rFonts w:ascii="Verdana" w:hAnsi="Verdana"/>
                              <w:b/>
                              <w:bCs/>
                              <w:color w:val="BFBFBF" w:themeColor="background1" w:themeShade="BF"/>
                              <w:sz w:val="96"/>
                              <w:szCs w:val="96"/>
                            </w:rPr>
                            <w:t xml:space="preserve">À ADAPTER </w:t>
                          </w:r>
                          <w:r>
                            <w:rPr>
                              <w:rFonts w:ascii="Verdana" w:hAnsi="Verdana"/>
                              <w:b/>
                              <w:bCs/>
                              <w:color w:val="BFBFBF" w:themeColor="background1" w:themeShade="BF"/>
                              <w:sz w:val="96"/>
                              <w:szCs w:val="96"/>
                            </w:rPr>
                            <w:br/>
                            <w:t>AU CAS PAR CAS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1E4FF7B" id="_x0000_t202" coordsize="21600,21600" o:spt="202" path="m,l,21600r21600,l21600,xe">
              <v:stroke joinstyle="miter"/>
              <v:path gradientshapeok="t" o:connecttype="rect"/>
            </v:shapetype>
            <v:shape id="_x0000_s1027" type="#_x0000_t202" style="position:absolute;margin-left:0;margin-top:344.15pt;width:466.5pt;height:110.6pt;rotation:-3008486fd;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" filled="f" stroked="f">
              <v:textbox style="mso-fit-shape-to-text:t">
                <w:txbxContent>
                  <w:p w14:paraId="088B1238" w14:textId="77777777" w:rsidR="00AA58FD" w:rsidRPr="009B294E" w:rsidRDefault="00AA58FD" w:rsidP="00AA58FD">
                    <w:pPr>
                      <w:jc w:val="center"/>
                      <w:rPr>
                        <w:rFonts w:ascii="Verdana" w:hAnsi="Verdana"/>
                        <w:b/>
                        <w:bCs/>
                        <w:color w:val="BFBFBF" w:themeColor="background1" w:themeShade="BF"/>
                        <w:sz w:val="96"/>
                        <w:szCs w:val="96"/>
                      </w:rPr>
                    </w:pPr>
                    <w:r w:rsidRPr="009B294E">
                      <w:rPr>
                        <w:rFonts w:ascii="Verdana" w:hAnsi="Verdana"/>
                        <w:b/>
                        <w:bCs/>
                        <w:color w:val="BFBFBF" w:themeColor="background1" w:themeShade="BF"/>
                        <w:sz w:val="96"/>
                        <w:szCs w:val="96"/>
                      </w:rPr>
                      <w:t xml:space="preserve">À ADAPTER </w:t>
                    </w:r>
                    <w:r>
                      <w:rPr>
                        <w:rFonts w:ascii="Verdana" w:hAnsi="Verdana"/>
                        <w:b/>
                        <w:bCs/>
                        <w:color w:val="BFBFBF" w:themeColor="background1" w:themeShade="BF"/>
                        <w:sz w:val="96"/>
                        <w:szCs w:val="96"/>
                      </w:rPr>
                      <w:br/>
                      <w:t>AU CAS PAR CAS</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373F"/>
    <w:multiLevelType w:val="hybridMultilevel"/>
    <w:tmpl w:val="542438C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81665AB"/>
    <w:multiLevelType w:val="hybridMultilevel"/>
    <w:tmpl w:val="5016E4E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117328F2"/>
    <w:multiLevelType w:val="hybridMultilevel"/>
    <w:tmpl w:val="20EC66F6"/>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1D266D30"/>
    <w:multiLevelType w:val="hybridMultilevel"/>
    <w:tmpl w:val="3B3AA068"/>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4" w15:restartNumberingAfterBreak="0">
    <w:nsid w:val="1EAC5158"/>
    <w:multiLevelType w:val="hybridMultilevel"/>
    <w:tmpl w:val="A2A66D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5" w15:restartNumberingAfterBreak="0">
    <w:nsid w:val="21F145E4"/>
    <w:multiLevelType w:val="hybridMultilevel"/>
    <w:tmpl w:val="026C408A"/>
    <w:lvl w:ilvl="0" w:tplc="140C000F">
      <w:start w:val="1"/>
      <w:numFmt w:val="decimal"/>
      <w:lvlText w:val="%1."/>
      <w:lvlJc w:val="left"/>
      <w:pPr>
        <w:ind w:left="36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6" w15:restartNumberingAfterBreak="0">
    <w:nsid w:val="220B44A1"/>
    <w:multiLevelType w:val="hybridMultilevel"/>
    <w:tmpl w:val="337CA7FC"/>
    <w:lvl w:ilvl="0" w:tplc="3982B9C8">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238C7C83"/>
    <w:multiLevelType w:val="hybridMultilevel"/>
    <w:tmpl w:val="26DC23D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2579599D"/>
    <w:multiLevelType w:val="hybridMultilevel"/>
    <w:tmpl w:val="410CCD9C"/>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9" w15:restartNumberingAfterBreak="0">
    <w:nsid w:val="29183A10"/>
    <w:multiLevelType w:val="hybridMultilevel"/>
    <w:tmpl w:val="4DD41E8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0" w15:restartNumberingAfterBreak="0">
    <w:nsid w:val="29F00A12"/>
    <w:multiLevelType w:val="hybridMultilevel"/>
    <w:tmpl w:val="DCA2CFF6"/>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1" w15:restartNumberingAfterBreak="0">
    <w:nsid w:val="342A799C"/>
    <w:multiLevelType w:val="hybridMultilevel"/>
    <w:tmpl w:val="7412406A"/>
    <w:lvl w:ilvl="0" w:tplc="D6C4AB92">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2" w15:restartNumberingAfterBreak="0">
    <w:nsid w:val="368C4D6D"/>
    <w:multiLevelType w:val="hybridMultilevel"/>
    <w:tmpl w:val="4024383A"/>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3" w15:restartNumberingAfterBreak="0">
    <w:nsid w:val="36A7518D"/>
    <w:multiLevelType w:val="hybridMultilevel"/>
    <w:tmpl w:val="9A90F20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4" w15:restartNumberingAfterBreak="0">
    <w:nsid w:val="36D07A79"/>
    <w:multiLevelType w:val="hybridMultilevel"/>
    <w:tmpl w:val="86529532"/>
    <w:lvl w:ilvl="0" w:tplc="F42003D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5" w15:restartNumberingAfterBreak="0">
    <w:nsid w:val="37113B4E"/>
    <w:multiLevelType w:val="hybridMultilevel"/>
    <w:tmpl w:val="D294F9A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6" w15:restartNumberingAfterBreak="0">
    <w:nsid w:val="383E69C6"/>
    <w:multiLevelType w:val="hybridMultilevel"/>
    <w:tmpl w:val="566830B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7" w15:restartNumberingAfterBreak="0">
    <w:nsid w:val="400075B8"/>
    <w:multiLevelType w:val="hybridMultilevel"/>
    <w:tmpl w:val="E0247C7A"/>
    <w:lvl w:ilvl="0" w:tplc="140C0001">
      <w:start w:val="1"/>
      <w:numFmt w:val="bullet"/>
      <w:lvlText w:val=""/>
      <w:lvlJc w:val="left"/>
      <w:pPr>
        <w:ind w:left="360" w:hanging="360"/>
      </w:pPr>
      <w:rPr>
        <w:rFonts w:ascii="Symbol" w:hAnsi="Symbo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8" w15:restartNumberingAfterBreak="0">
    <w:nsid w:val="40082ACB"/>
    <w:multiLevelType w:val="hybridMultilevel"/>
    <w:tmpl w:val="CA0494FC"/>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9" w15:restartNumberingAfterBreak="0">
    <w:nsid w:val="40164E9A"/>
    <w:multiLevelType w:val="hybridMultilevel"/>
    <w:tmpl w:val="7024910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0" w15:restartNumberingAfterBreak="0">
    <w:nsid w:val="43E4446D"/>
    <w:multiLevelType w:val="hybridMultilevel"/>
    <w:tmpl w:val="B88206B8"/>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1" w15:restartNumberingAfterBreak="0">
    <w:nsid w:val="48645D5E"/>
    <w:multiLevelType w:val="hybridMultilevel"/>
    <w:tmpl w:val="51DA9E6C"/>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4E753661"/>
    <w:multiLevelType w:val="hybridMultilevel"/>
    <w:tmpl w:val="C9242450"/>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595E37E3"/>
    <w:multiLevelType w:val="hybridMultilevel"/>
    <w:tmpl w:val="5D68E4FA"/>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4" w15:restartNumberingAfterBreak="0">
    <w:nsid w:val="652E66CB"/>
    <w:multiLevelType w:val="hybridMultilevel"/>
    <w:tmpl w:val="98FC9C44"/>
    <w:lvl w:ilvl="0" w:tplc="F42003D4">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5" w15:restartNumberingAfterBreak="0">
    <w:nsid w:val="68125874"/>
    <w:multiLevelType w:val="hybridMultilevel"/>
    <w:tmpl w:val="398287C4"/>
    <w:lvl w:ilvl="0" w:tplc="3982B9C8">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6" w15:restartNumberingAfterBreak="0">
    <w:nsid w:val="696056E8"/>
    <w:multiLevelType w:val="hybridMultilevel"/>
    <w:tmpl w:val="A89E5396"/>
    <w:lvl w:ilvl="0" w:tplc="3982B9C8">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7" w15:restartNumberingAfterBreak="0">
    <w:nsid w:val="69825FB7"/>
    <w:multiLevelType w:val="hybridMultilevel"/>
    <w:tmpl w:val="68EC9890"/>
    <w:lvl w:ilvl="0" w:tplc="F308413E">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8" w15:restartNumberingAfterBreak="0">
    <w:nsid w:val="6A8426AE"/>
    <w:multiLevelType w:val="hybridMultilevel"/>
    <w:tmpl w:val="3752D638"/>
    <w:lvl w:ilvl="0" w:tplc="B1C2FADA">
      <w:numFmt w:val="bullet"/>
      <w:lvlText w:val="•"/>
      <w:lvlJc w:val="left"/>
      <w:pPr>
        <w:ind w:left="720" w:hanging="360"/>
      </w:pPr>
      <w:rPr>
        <w:rFonts w:ascii="Verdana" w:eastAsiaTheme="minorHAnsi" w:hAnsi="Verdana" w:cstheme="minorBidi"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9" w15:restartNumberingAfterBreak="0">
    <w:nsid w:val="78FC2E64"/>
    <w:multiLevelType w:val="hybridMultilevel"/>
    <w:tmpl w:val="38FA18DA"/>
    <w:lvl w:ilvl="0" w:tplc="DA98A2C4">
      <w:start w:val="1"/>
      <w:numFmt w:val="bullet"/>
      <w:pStyle w:val="Enumrationdanstexte"/>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0" w15:restartNumberingAfterBreak="0">
    <w:nsid w:val="790F7CA6"/>
    <w:multiLevelType w:val="hybridMultilevel"/>
    <w:tmpl w:val="989C0E98"/>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1" w15:restartNumberingAfterBreak="0">
    <w:nsid w:val="79B204F9"/>
    <w:multiLevelType w:val="hybridMultilevel"/>
    <w:tmpl w:val="681A4130"/>
    <w:lvl w:ilvl="0" w:tplc="3B1E44C4">
      <w:numFmt w:val="bullet"/>
      <w:lvlText w:val="•"/>
      <w:lvlJc w:val="left"/>
      <w:pPr>
        <w:ind w:left="360" w:hanging="360"/>
      </w:pPr>
      <w:rPr>
        <w:rFonts w:ascii="Verdana" w:eastAsiaTheme="minorHAnsi" w:hAnsi="Verdana" w:cstheme="minorBidi"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32" w15:restartNumberingAfterBreak="0">
    <w:nsid w:val="7B651752"/>
    <w:multiLevelType w:val="hybridMultilevel"/>
    <w:tmpl w:val="C3169C12"/>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3" w15:restartNumberingAfterBreak="0">
    <w:nsid w:val="7BCA5A42"/>
    <w:multiLevelType w:val="hybridMultilevel"/>
    <w:tmpl w:val="6F34B37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4" w15:restartNumberingAfterBreak="0">
    <w:nsid w:val="7CD42B57"/>
    <w:multiLevelType w:val="hybridMultilevel"/>
    <w:tmpl w:val="AB5A321E"/>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259922496">
    <w:abstractNumId w:val="16"/>
  </w:num>
  <w:num w:numId="2" w16cid:durableId="893196978">
    <w:abstractNumId w:val="26"/>
  </w:num>
  <w:num w:numId="3" w16cid:durableId="1813982466">
    <w:abstractNumId w:val="6"/>
  </w:num>
  <w:num w:numId="4" w16cid:durableId="1931355833">
    <w:abstractNumId w:val="25"/>
  </w:num>
  <w:num w:numId="5" w16cid:durableId="2082673506">
    <w:abstractNumId w:val="9"/>
  </w:num>
  <w:num w:numId="6" w16cid:durableId="1309214549">
    <w:abstractNumId w:val="32"/>
  </w:num>
  <w:num w:numId="7" w16cid:durableId="99027963">
    <w:abstractNumId w:val="30"/>
  </w:num>
  <w:num w:numId="8" w16cid:durableId="1908034658">
    <w:abstractNumId w:val="23"/>
  </w:num>
  <w:num w:numId="9" w16cid:durableId="1493831146">
    <w:abstractNumId w:val="31"/>
  </w:num>
  <w:num w:numId="10" w16cid:durableId="2108648706">
    <w:abstractNumId w:val="12"/>
  </w:num>
  <w:num w:numId="11" w16cid:durableId="1366442299">
    <w:abstractNumId w:val="20"/>
  </w:num>
  <w:num w:numId="12" w16cid:durableId="174463758">
    <w:abstractNumId w:val="18"/>
  </w:num>
  <w:num w:numId="13" w16cid:durableId="1694266373">
    <w:abstractNumId w:val="21"/>
  </w:num>
  <w:num w:numId="14" w16cid:durableId="1752972332">
    <w:abstractNumId w:val="34"/>
  </w:num>
  <w:num w:numId="15" w16cid:durableId="638000435">
    <w:abstractNumId w:val="0"/>
  </w:num>
  <w:num w:numId="16" w16cid:durableId="1249004976">
    <w:abstractNumId w:val="13"/>
  </w:num>
  <w:num w:numId="17" w16cid:durableId="990866828">
    <w:abstractNumId w:val="7"/>
  </w:num>
  <w:num w:numId="18" w16cid:durableId="888615493">
    <w:abstractNumId w:val="19"/>
  </w:num>
  <w:num w:numId="19" w16cid:durableId="1765032019">
    <w:abstractNumId w:val="17"/>
  </w:num>
  <w:num w:numId="20" w16cid:durableId="614294032">
    <w:abstractNumId w:val="28"/>
  </w:num>
  <w:num w:numId="21" w16cid:durableId="1108550380">
    <w:abstractNumId w:val="29"/>
  </w:num>
  <w:num w:numId="22" w16cid:durableId="921376060">
    <w:abstractNumId w:val="1"/>
  </w:num>
  <w:num w:numId="23" w16cid:durableId="483736451">
    <w:abstractNumId w:val="11"/>
  </w:num>
  <w:num w:numId="24" w16cid:durableId="488059860">
    <w:abstractNumId w:val="15"/>
  </w:num>
  <w:num w:numId="25" w16cid:durableId="920260036">
    <w:abstractNumId w:val="3"/>
  </w:num>
  <w:num w:numId="26" w16cid:durableId="952131843">
    <w:abstractNumId w:val="2"/>
  </w:num>
  <w:num w:numId="27" w16cid:durableId="418066749">
    <w:abstractNumId w:val="24"/>
  </w:num>
  <w:num w:numId="28" w16cid:durableId="2112579259">
    <w:abstractNumId w:val="10"/>
  </w:num>
  <w:num w:numId="29" w16cid:durableId="1306937474">
    <w:abstractNumId w:val="14"/>
  </w:num>
  <w:num w:numId="30" w16cid:durableId="1733505562">
    <w:abstractNumId w:val="5"/>
  </w:num>
  <w:num w:numId="31" w16cid:durableId="443499418">
    <w:abstractNumId w:val="8"/>
  </w:num>
  <w:num w:numId="32" w16cid:durableId="664480400">
    <w:abstractNumId w:val="33"/>
  </w:num>
  <w:num w:numId="33" w16cid:durableId="2092660716">
    <w:abstractNumId w:val="22"/>
  </w:num>
  <w:num w:numId="34" w16cid:durableId="1065877606">
    <w:abstractNumId w:val="4"/>
  </w:num>
  <w:num w:numId="35" w16cid:durableId="13733814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037"/>
    <w:rsid w:val="0013482E"/>
    <w:rsid w:val="002265F0"/>
    <w:rsid w:val="003D2A01"/>
    <w:rsid w:val="0049163F"/>
    <w:rsid w:val="004D3999"/>
    <w:rsid w:val="004E51D4"/>
    <w:rsid w:val="004F59EE"/>
    <w:rsid w:val="00534BF9"/>
    <w:rsid w:val="00636F1F"/>
    <w:rsid w:val="008B0EB1"/>
    <w:rsid w:val="008D3474"/>
    <w:rsid w:val="00994753"/>
    <w:rsid w:val="00AA58FD"/>
    <w:rsid w:val="00AB604A"/>
    <w:rsid w:val="00BA2037"/>
    <w:rsid w:val="00C66BDF"/>
    <w:rsid w:val="00E2664A"/>
    <w:rsid w:val="00E919CB"/>
    <w:rsid w:val="00FB034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F120B"/>
  <w15:chartTrackingRefBased/>
  <w15:docId w15:val="{96C93985-8210-4F6F-AA28-CA8EDA5AB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3482E"/>
  </w:style>
  <w:style w:type="paragraph" w:styleId="Heading1">
    <w:name w:val="heading 1"/>
    <w:basedOn w:val="Normal"/>
    <w:next w:val="Normal"/>
    <w:link w:val="Heading1Char"/>
    <w:uiPriority w:val="9"/>
    <w:qFormat/>
    <w:rsid w:val="001348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1Car">
    <w:name w:val="Titre 1 Car"/>
    <w:basedOn w:val="DefaultParagraphFont"/>
    <w:uiPriority w:val="9"/>
    <w:rsid w:val="00E2664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3482E"/>
    <w:pPr>
      <w:ind w:left="720"/>
      <w:contextualSpacing/>
    </w:pPr>
  </w:style>
  <w:style w:type="paragraph" w:styleId="Subtitle">
    <w:name w:val="Subtitle"/>
    <w:basedOn w:val="Normal"/>
    <w:next w:val="Normal"/>
    <w:link w:val="SubtitleChar"/>
    <w:uiPriority w:val="11"/>
    <w:qFormat/>
    <w:rsid w:val="0013482E"/>
    <w:pPr>
      <w:numPr>
        <w:ilvl w:val="1"/>
      </w:numPr>
    </w:pPr>
    <w:rPr>
      <w:rFonts w:eastAsiaTheme="minorEastAsia"/>
      <w:color w:val="5A5A5A" w:themeColor="text1" w:themeTint="A5"/>
      <w:spacing w:val="15"/>
    </w:rPr>
  </w:style>
  <w:style w:type="character" w:customStyle="1" w:styleId="Sous-titreCar">
    <w:name w:val="Sous-titre Car"/>
    <w:basedOn w:val="DefaultParagraphFont"/>
    <w:uiPriority w:val="11"/>
    <w:rsid w:val="00E2664A"/>
    <w:rPr>
      <w:rFonts w:eastAsiaTheme="minorEastAsia"/>
      <w:color w:val="5A5A5A" w:themeColor="text1" w:themeTint="A5"/>
      <w:spacing w:val="15"/>
    </w:rPr>
  </w:style>
  <w:style w:type="paragraph" w:styleId="FootnoteText">
    <w:name w:val="footnote text"/>
    <w:basedOn w:val="Normal"/>
    <w:link w:val="FootnoteTextChar"/>
    <w:uiPriority w:val="99"/>
    <w:semiHidden/>
    <w:unhideWhenUsed/>
    <w:rsid w:val="0013482E"/>
    <w:pPr>
      <w:spacing w:after="0" w:line="240" w:lineRule="auto"/>
    </w:pPr>
    <w:rPr>
      <w:sz w:val="20"/>
      <w:szCs w:val="20"/>
    </w:rPr>
  </w:style>
  <w:style w:type="character" w:customStyle="1" w:styleId="NotedebasdepageCar">
    <w:name w:val="Note de bas de page Car"/>
    <w:basedOn w:val="DefaultParagraphFont"/>
    <w:uiPriority w:val="99"/>
    <w:semiHidden/>
    <w:rsid w:val="00E2664A"/>
    <w:rPr>
      <w:sz w:val="20"/>
      <w:szCs w:val="20"/>
    </w:rPr>
  </w:style>
  <w:style w:type="character" w:styleId="FootnoteReference">
    <w:name w:val="footnote reference"/>
    <w:basedOn w:val="DefaultParagraphFont"/>
    <w:uiPriority w:val="99"/>
    <w:semiHidden/>
    <w:unhideWhenUsed/>
    <w:rsid w:val="0013482E"/>
    <w:rPr>
      <w:vertAlign w:val="superscript"/>
    </w:rPr>
  </w:style>
  <w:style w:type="paragraph" w:styleId="Header">
    <w:name w:val="header"/>
    <w:basedOn w:val="Normal"/>
    <w:link w:val="HeaderChar"/>
    <w:uiPriority w:val="99"/>
    <w:unhideWhenUsed/>
    <w:rsid w:val="0013482E"/>
    <w:pPr>
      <w:tabs>
        <w:tab w:val="center" w:pos="4536"/>
        <w:tab w:val="right" w:pos="9072"/>
      </w:tabs>
      <w:spacing w:after="0" w:line="240" w:lineRule="auto"/>
    </w:pPr>
  </w:style>
  <w:style w:type="character" w:customStyle="1" w:styleId="En-tteCar">
    <w:name w:val="En-tête Car"/>
    <w:basedOn w:val="DefaultParagraphFont"/>
    <w:uiPriority w:val="99"/>
    <w:rsid w:val="00E2664A"/>
  </w:style>
  <w:style w:type="paragraph" w:styleId="Footer">
    <w:name w:val="footer"/>
    <w:basedOn w:val="Normal"/>
    <w:link w:val="FooterChar"/>
    <w:uiPriority w:val="99"/>
    <w:unhideWhenUsed/>
    <w:rsid w:val="0013482E"/>
    <w:pPr>
      <w:tabs>
        <w:tab w:val="center" w:pos="4536"/>
        <w:tab w:val="right" w:pos="9072"/>
      </w:tabs>
      <w:spacing w:after="0" w:line="240" w:lineRule="auto"/>
    </w:pPr>
  </w:style>
  <w:style w:type="character" w:customStyle="1" w:styleId="PieddepageCar">
    <w:name w:val="Pied de page Car"/>
    <w:basedOn w:val="DefaultParagraphFont"/>
    <w:uiPriority w:val="99"/>
    <w:rsid w:val="00E2664A"/>
  </w:style>
  <w:style w:type="paragraph" w:customStyle="1" w:styleId="TITREMT">
    <w:name w:val="TITRE MT"/>
    <w:basedOn w:val="Normal"/>
    <w:link w:val="TITREMTChar"/>
    <w:qFormat/>
    <w:rsid w:val="00FB0346"/>
    <w:pPr>
      <w:spacing w:before="3120" w:after="0" w:line="240" w:lineRule="auto"/>
      <w:ind w:left="-1134"/>
      <w:jc w:val="center"/>
    </w:pPr>
    <w:rPr>
      <w:rFonts w:ascii="Verdana" w:hAnsi="Verdana"/>
      <w:sz w:val="40"/>
    </w:rPr>
  </w:style>
  <w:style w:type="character" w:customStyle="1" w:styleId="TITREMTChar">
    <w:name w:val="TITRE MT Char"/>
    <w:basedOn w:val="DefaultParagraphFont"/>
    <w:link w:val="TITREMT"/>
    <w:rsid w:val="00FB0346"/>
    <w:rPr>
      <w:rFonts w:ascii="Verdana" w:hAnsi="Verdana"/>
      <w:sz w:val="40"/>
    </w:rPr>
  </w:style>
  <w:style w:type="paragraph" w:customStyle="1" w:styleId="TITRE1erpage">
    <w:name w:val="TITRE 1er page"/>
    <w:basedOn w:val="Normal"/>
    <w:link w:val="TITRE1erpageChar"/>
    <w:qFormat/>
    <w:rsid w:val="0013482E"/>
    <w:pPr>
      <w:spacing w:after="480" w:line="240" w:lineRule="auto"/>
      <w:jc w:val="center"/>
    </w:pPr>
    <w:rPr>
      <w:rFonts w:ascii="Verdana" w:hAnsi="Verdana"/>
      <w:b/>
      <w:sz w:val="36"/>
      <w:szCs w:val="70"/>
    </w:rPr>
  </w:style>
  <w:style w:type="character" w:customStyle="1" w:styleId="TITRE1erpageChar">
    <w:name w:val="TITRE 1er page Char"/>
    <w:basedOn w:val="DefaultParagraphFont"/>
    <w:link w:val="TITRE1erpage"/>
    <w:rsid w:val="0013482E"/>
    <w:rPr>
      <w:rFonts w:ascii="Verdana" w:hAnsi="Verdana"/>
      <w:b/>
      <w:sz w:val="36"/>
      <w:szCs w:val="70"/>
    </w:rPr>
  </w:style>
  <w:style w:type="paragraph" w:customStyle="1" w:styleId="Texte">
    <w:name w:val="Texte"/>
    <w:basedOn w:val="Normal"/>
    <w:link w:val="TexteChar"/>
    <w:qFormat/>
    <w:rsid w:val="0013482E"/>
    <w:pPr>
      <w:spacing w:after="240" w:line="240" w:lineRule="auto"/>
      <w:jc w:val="both"/>
    </w:pPr>
    <w:rPr>
      <w:rFonts w:ascii="Verdana" w:hAnsi="Verdana"/>
      <w:sz w:val="18"/>
      <w:szCs w:val="18"/>
    </w:rPr>
  </w:style>
  <w:style w:type="character" w:customStyle="1" w:styleId="TexteChar">
    <w:name w:val="Texte Char"/>
    <w:basedOn w:val="DefaultParagraphFont"/>
    <w:link w:val="Texte"/>
    <w:rsid w:val="0013482E"/>
    <w:rPr>
      <w:rFonts w:ascii="Verdana" w:hAnsi="Verdana"/>
      <w:sz w:val="18"/>
      <w:szCs w:val="18"/>
    </w:rPr>
  </w:style>
  <w:style w:type="paragraph" w:customStyle="1" w:styleId="Footnote">
    <w:name w:val="Footnote"/>
    <w:basedOn w:val="Normal"/>
    <w:link w:val="FootnoteChar"/>
    <w:qFormat/>
    <w:rsid w:val="0013482E"/>
    <w:pPr>
      <w:spacing w:after="0" w:line="240" w:lineRule="auto"/>
      <w:contextualSpacing/>
      <w:jc w:val="both"/>
    </w:pPr>
    <w:rPr>
      <w:rFonts w:ascii="Verdana" w:hAnsi="Verdana"/>
      <w:i/>
      <w:sz w:val="14"/>
      <w:szCs w:val="14"/>
    </w:rPr>
  </w:style>
  <w:style w:type="character" w:customStyle="1" w:styleId="FootnoteChar">
    <w:name w:val="Footnote Char"/>
    <w:basedOn w:val="DefaultParagraphFont"/>
    <w:link w:val="Footnote"/>
    <w:rsid w:val="0013482E"/>
    <w:rPr>
      <w:rFonts w:ascii="Verdana" w:hAnsi="Verdana"/>
      <w:i/>
      <w:sz w:val="14"/>
      <w:szCs w:val="14"/>
    </w:rPr>
  </w:style>
  <w:style w:type="paragraph" w:customStyle="1" w:styleId="Blocsignature">
    <w:name w:val="Bloc signature"/>
    <w:basedOn w:val="Normal"/>
    <w:link w:val="BlocsignatureChar"/>
    <w:qFormat/>
    <w:rsid w:val="0013482E"/>
    <w:pPr>
      <w:tabs>
        <w:tab w:val="left" w:pos="6804"/>
      </w:tabs>
      <w:spacing w:before="480" w:line="240" w:lineRule="auto"/>
      <w:jc w:val="both"/>
    </w:pPr>
    <w:rPr>
      <w:rFonts w:ascii="Verdana" w:hAnsi="Verdana"/>
      <w:sz w:val="18"/>
      <w:szCs w:val="18"/>
    </w:rPr>
  </w:style>
  <w:style w:type="character" w:customStyle="1" w:styleId="BlocsignatureChar">
    <w:name w:val="Bloc signature Char"/>
    <w:basedOn w:val="DefaultParagraphFont"/>
    <w:link w:val="Blocsignature"/>
    <w:rsid w:val="0013482E"/>
    <w:rPr>
      <w:rFonts w:ascii="Verdana" w:hAnsi="Verdana"/>
      <w:sz w:val="18"/>
      <w:szCs w:val="18"/>
    </w:rPr>
  </w:style>
  <w:style w:type="paragraph" w:customStyle="1" w:styleId="Dnommssignatures">
    <w:name w:val="Dénommés signatures"/>
    <w:basedOn w:val="Blocsignature"/>
    <w:link w:val="DnommssignaturesChar"/>
    <w:qFormat/>
    <w:rsid w:val="0013482E"/>
    <w:pPr>
      <w:spacing w:before="60"/>
    </w:pPr>
  </w:style>
  <w:style w:type="character" w:customStyle="1" w:styleId="DnommssignaturesChar">
    <w:name w:val="Dénommés signatures Char"/>
    <w:basedOn w:val="BlocsignatureChar"/>
    <w:link w:val="Dnommssignatures"/>
    <w:rsid w:val="0013482E"/>
    <w:rPr>
      <w:rFonts w:ascii="Verdana" w:hAnsi="Verdana"/>
      <w:sz w:val="18"/>
      <w:szCs w:val="18"/>
    </w:rPr>
  </w:style>
  <w:style w:type="paragraph" w:customStyle="1" w:styleId="TITREavantlettre">
    <w:name w:val="TITRE avant lettre"/>
    <w:basedOn w:val="Normal"/>
    <w:link w:val="TITREavantlettreChar"/>
    <w:qFormat/>
    <w:rsid w:val="0013482E"/>
    <w:pPr>
      <w:spacing w:after="360" w:line="240" w:lineRule="auto"/>
      <w:jc w:val="center"/>
    </w:pPr>
    <w:rPr>
      <w:rFonts w:ascii="Verdana" w:hAnsi="Verdana"/>
      <w:b/>
      <w:sz w:val="28"/>
    </w:rPr>
  </w:style>
  <w:style w:type="character" w:customStyle="1" w:styleId="TITREavantlettreChar">
    <w:name w:val="TITRE avant lettre Char"/>
    <w:basedOn w:val="DefaultParagraphFont"/>
    <w:link w:val="TITREavantlettre"/>
    <w:rsid w:val="0013482E"/>
    <w:rPr>
      <w:rFonts w:ascii="Verdana" w:hAnsi="Verdana"/>
      <w:b/>
      <w:sz w:val="28"/>
    </w:rPr>
  </w:style>
  <w:style w:type="paragraph" w:customStyle="1" w:styleId="ArticleetTitres2">
    <w:name w:val="Article et Titres 2"/>
    <w:basedOn w:val="Normal"/>
    <w:next w:val="Texte"/>
    <w:link w:val="ArticleetTitres2Char"/>
    <w:qFormat/>
    <w:rsid w:val="0013482E"/>
    <w:pPr>
      <w:spacing w:before="240" w:after="120" w:line="240" w:lineRule="auto"/>
      <w:jc w:val="both"/>
    </w:pPr>
    <w:rPr>
      <w:rFonts w:ascii="Verdana" w:hAnsi="Verdana"/>
      <w:b/>
      <w:bCs/>
      <w:sz w:val="20"/>
      <w:szCs w:val="18"/>
    </w:rPr>
  </w:style>
  <w:style w:type="character" w:customStyle="1" w:styleId="ArticleetTitres2Char">
    <w:name w:val="Article et Titres 2 Char"/>
    <w:basedOn w:val="DefaultParagraphFont"/>
    <w:link w:val="ArticleetTitres2"/>
    <w:rsid w:val="0013482E"/>
    <w:rPr>
      <w:rFonts w:ascii="Verdana" w:hAnsi="Verdana"/>
      <w:b/>
      <w:bCs/>
      <w:sz w:val="20"/>
      <w:szCs w:val="18"/>
    </w:rPr>
  </w:style>
  <w:style w:type="paragraph" w:customStyle="1" w:styleId="Sous-titre1">
    <w:name w:val="Sous-titre1"/>
    <w:basedOn w:val="Title"/>
    <w:qFormat/>
    <w:rsid w:val="00E2664A"/>
    <w:pPr>
      <w:spacing w:before="360"/>
    </w:pPr>
    <w:rPr>
      <w:rFonts w:ascii="Verdana" w:hAnsi="Verdana"/>
      <w:b/>
      <w:sz w:val="24"/>
    </w:rPr>
  </w:style>
  <w:style w:type="character" w:customStyle="1" w:styleId="Sous-titreChar">
    <w:name w:val="Sous-titre Char"/>
    <w:basedOn w:val="DefaultParagraphFont"/>
    <w:link w:val="Sous-titre"/>
    <w:rsid w:val="0013482E"/>
    <w:rPr>
      <w:rFonts w:ascii="Verdana" w:eastAsiaTheme="majorEastAsia" w:hAnsi="Verdana" w:cstheme="majorBidi"/>
      <w:b/>
      <w:spacing w:val="-10"/>
      <w:kern w:val="28"/>
      <w:sz w:val="24"/>
      <w:szCs w:val="56"/>
    </w:rPr>
  </w:style>
  <w:style w:type="paragraph" w:styleId="Title">
    <w:name w:val="Title"/>
    <w:basedOn w:val="Normal"/>
    <w:next w:val="Normal"/>
    <w:link w:val="TitleChar"/>
    <w:uiPriority w:val="10"/>
    <w:qFormat/>
    <w:rsid w:val="001348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DefaultParagraphFont"/>
    <w:uiPriority w:val="10"/>
    <w:rsid w:val="00E2664A"/>
    <w:rPr>
      <w:rFonts w:asciiTheme="majorHAnsi" w:eastAsiaTheme="majorEastAsia" w:hAnsiTheme="majorHAnsi" w:cstheme="majorBidi"/>
      <w:spacing w:val="-10"/>
      <w:kern w:val="28"/>
      <w:sz w:val="56"/>
      <w:szCs w:val="56"/>
    </w:rPr>
  </w:style>
  <w:style w:type="character" w:customStyle="1" w:styleId="LignesencoderChar">
    <w:name w:val="Lignes à encoder Char"/>
    <w:basedOn w:val="DefaultParagraphFont"/>
    <w:link w:val="Lignesencoder"/>
    <w:rsid w:val="0013482E"/>
    <w:rPr>
      <w:rFonts w:ascii="Verdana" w:hAnsi="Verdana"/>
      <w:sz w:val="18"/>
      <w:szCs w:val="18"/>
    </w:rPr>
  </w:style>
  <w:style w:type="paragraph" w:customStyle="1" w:styleId="Lignesencoder">
    <w:name w:val="Lignes à encoder"/>
    <w:basedOn w:val="Normal"/>
    <w:link w:val="LignesencoderChar"/>
    <w:qFormat/>
    <w:rsid w:val="0013482E"/>
    <w:pPr>
      <w:spacing w:before="120" w:after="120" w:line="480" w:lineRule="auto"/>
      <w:jc w:val="both"/>
    </w:pPr>
    <w:rPr>
      <w:rFonts w:ascii="Verdana" w:hAnsi="Verdana"/>
      <w:sz w:val="18"/>
      <w:szCs w:val="18"/>
    </w:rPr>
  </w:style>
  <w:style w:type="paragraph" w:styleId="BalloonText">
    <w:name w:val="Balloon Text"/>
    <w:basedOn w:val="Normal"/>
    <w:link w:val="BalloonTextChar"/>
    <w:uiPriority w:val="99"/>
    <w:semiHidden/>
    <w:unhideWhenUsed/>
    <w:rsid w:val="0013482E"/>
    <w:pPr>
      <w:spacing w:after="0" w:line="240" w:lineRule="auto"/>
    </w:pPr>
    <w:rPr>
      <w:rFonts w:ascii="Segoe UI" w:hAnsi="Segoe UI" w:cs="Segoe UI"/>
      <w:sz w:val="18"/>
      <w:szCs w:val="18"/>
    </w:rPr>
  </w:style>
  <w:style w:type="character" w:customStyle="1" w:styleId="TextedebullesCar">
    <w:name w:val="Texte de bulles Car"/>
    <w:basedOn w:val="DefaultParagraphFont"/>
    <w:uiPriority w:val="99"/>
    <w:semiHidden/>
    <w:rsid w:val="00E2664A"/>
    <w:rPr>
      <w:rFonts w:ascii="Segoe UI" w:hAnsi="Segoe UI" w:cs="Segoe UI"/>
      <w:sz w:val="18"/>
      <w:szCs w:val="18"/>
    </w:rPr>
  </w:style>
  <w:style w:type="paragraph" w:customStyle="1" w:styleId="Enumrationdanstexte">
    <w:name w:val="Enumération dans texte"/>
    <w:basedOn w:val="Texte"/>
    <w:link w:val="EnumrationdanstexteChar"/>
    <w:qFormat/>
    <w:rsid w:val="0013482E"/>
    <w:pPr>
      <w:numPr>
        <w:numId w:val="21"/>
      </w:numPr>
      <w:spacing w:before="120" w:after="0"/>
      <w:ind w:left="714" w:hanging="357"/>
    </w:pPr>
  </w:style>
  <w:style w:type="character" w:customStyle="1" w:styleId="EnumrationdanstexteChar">
    <w:name w:val="Enumération dans texte Char"/>
    <w:basedOn w:val="TexteChar"/>
    <w:link w:val="Enumrationdanstexte"/>
    <w:rsid w:val="0013482E"/>
    <w:rPr>
      <w:rFonts w:ascii="Verdana" w:hAnsi="Verdana"/>
      <w:sz w:val="18"/>
      <w:szCs w:val="18"/>
    </w:rPr>
  </w:style>
  <w:style w:type="paragraph" w:customStyle="1" w:styleId="Enumration-dernireligne">
    <w:name w:val="Enumération - dernière ligne"/>
    <w:basedOn w:val="Enumrationdanstexte"/>
    <w:link w:val="Enumration-dernireligneChar"/>
    <w:rsid w:val="0013482E"/>
    <w:pPr>
      <w:spacing w:after="240"/>
    </w:pPr>
  </w:style>
  <w:style w:type="paragraph" w:customStyle="1" w:styleId="Texteavantnumration">
    <w:name w:val="Texte avant énumération"/>
    <w:basedOn w:val="Texte"/>
    <w:link w:val="TexteavantnumrationChar"/>
    <w:qFormat/>
    <w:rsid w:val="0013482E"/>
    <w:pPr>
      <w:spacing w:after="120"/>
    </w:pPr>
  </w:style>
  <w:style w:type="character" w:customStyle="1" w:styleId="Enumration-dernireligneChar">
    <w:name w:val="Enumération - dernière ligne Char"/>
    <w:basedOn w:val="EnumrationdanstexteChar"/>
    <w:link w:val="Enumration-dernireligne"/>
    <w:rsid w:val="0013482E"/>
    <w:rPr>
      <w:rFonts w:ascii="Verdana" w:hAnsi="Verdana"/>
      <w:sz w:val="18"/>
      <w:szCs w:val="18"/>
    </w:rPr>
  </w:style>
  <w:style w:type="paragraph" w:customStyle="1" w:styleId="Texteaprsnumration">
    <w:name w:val="Texte après énumération"/>
    <w:basedOn w:val="Texte"/>
    <w:link w:val="TexteaprsnumrationChar"/>
    <w:qFormat/>
    <w:rsid w:val="0013482E"/>
    <w:pPr>
      <w:spacing w:before="240"/>
    </w:pPr>
  </w:style>
  <w:style w:type="character" w:customStyle="1" w:styleId="TexteavantnumrationChar">
    <w:name w:val="Texte avant énumération Char"/>
    <w:basedOn w:val="TexteChar"/>
    <w:link w:val="Texteavantnumration"/>
    <w:rsid w:val="0013482E"/>
    <w:rPr>
      <w:rFonts w:ascii="Verdana" w:hAnsi="Verdana"/>
      <w:sz w:val="18"/>
      <w:szCs w:val="18"/>
    </w:rPr>
  </w:style>
  <w:style w:type="character" w:customStyle="1" w:styleId="TexteaprsnumrationChar">
    <w:name w:val="Texte après énumération Char"/>
    <w:basedOn w:val="TexteChar"/>
    <w:link w:val="Texteaprsnumration"/>
    <w:rsid w:val="0013482E"/>
    <w:rPr>
      <w:rFonts w:ascii="Verdana" w:hAnsi="Verdana"/>
      <w:sz w:val="18"/>
      <w:szCs w:val="18"/>
    </w:rPr>
  </w:style>
  <w:style w:type="character" w:styleId="Hyperlink">
    <w:name w:val="Hyperlink"/>
    <w:basedOn w:val="DefaultParagraphFont"/>
    <w:uiPriority w:val="99"/>
    <w:unhideWhenUsed/>
    <w:rsid w:val="00E919CB"/>
    <w:rPr>
      <w:color w:val="0563C1" w:themeColor="hyperlink"/>
      <w:u w:val="single"/>
    </w:rPr>
  </w:style>
  <w:style w:type="paragraph" w:styleId="Revision">
    <w:name w:val="Revision"/>
    <w:hidden/>
    <w:uiPriority w:val="99"/>
    <w:semiHidden/>
    <w:rsid w:val="004D3999"/>
    <w:pPr>
      <w:spacing w:after="0" w:line="240" w:lineRule="auto"/>
    </w:pPr>
  </w:style>
  <w:style w:type="character" w:customStyle="1" w:styleId="Heading1Char">
    <w:name w:val="Heading 1 Char"/>
    <w:basedOn w:val="DefaultParagraphFont"/>
    <w:link w:val="Heading1"/>
    <w:uiPriority w:val="9"/>
    <w:rsid w:val="0013482E"/>
    <w:rPr>
      <w:rFonts w:asciiTheme="majorHAnsi" w:eastAsiaTheme="majorEastAsia" w:hAnsiTheme="majorHAnsi" w:cstheme="majorBidi"/>
      <w:color w:val="2E74B5" w:themeColor="accent1" w:themeShade="BF"/>
      <w:sz w:val="32"/>
      <w:szCs w:val="32"/>
    </w:rPr>
  </w:style>
  <w:style w:type="character" w:customStyle="1" w:styleId="SubtitleChar">
    <w:name w:val="Subtitle Char"/>
    <w:basedOn w:val="DefaultParagraphFont"/>
    <w:link w:val="Subtitle"/>
    <w:uiPriority w:val="11"/>
    <w:rsid w:val="0013482E"/>
    <w:rPr>
      <w:rFonts w:eastAsiaTheme="minorEastAsia"/>
      <w:color w:val="5A5A5A" w:themeColor="text1" w:themeTint="A5"/>
      <w:spacing w:val="15"/>
    </w:rPr>
  </w:style>
  <w:style w:type="character" w:customStyle="1" w:styleId="FootnoteTextChar">
    <w:name w:val="Footnote Text Char"/>
    <w:basedOn w:val="DefaultParagraphFont"/>
    <w:link w:val="FootnoteText"/>
    <w:uiPriority w:val="99"/>
    <w:semiHidden/>
    <w:rsid w:val="0013482E"/>
    <w:rPr>
      <w:sz w:val="20"/>
      <w:szCs w:val="20"/>
    </w:rPr>
  </w:style>
  <w:style w:type="character" w:customStyle="1" w:styleId="HeaderChar">
    <w:name w:val="Header Char"/>
    <w:basedOn w:val="DefaultParagraphFont"/>
    <w:link w:val="Header"/>
    <w:uiPriority w:val="99"/>
    <w:rsid w:val="0013482E"/>
  </w:style>
  <w:style w:type="character" w:customStyle="1" w:styleId="FooterChar">
    <w:name w:val="Footer Char"/>
    <w:basedOn w:val="DefaultParagraphFont"/>
    <w:link w:val="Footer"/>
    <w:uiPriority w:val="99"/>
    <w:rsid w:val="0013482E"/>
  </w:style>
  <w:style w:type="paragraph" w:customStyle="1" w:styleId="Sous-titre">
    <w:name w:val="Sous-titre"/>
    <w:basedOn w:val="Title"/>
    <w:link w:val="Sous-titreChar"/>
    <w:qFormat/>
    <w:rsid w:val="0013482E"/>
    <w:pPr>
      <w:spacing w:before="360"/>
    </w:pPr>
    <w:rPr>
      <w:rFonts w:ascii="Verdana" w:hAnsi="Verdana"/>
      <w:b/>
      <w:sz w:val="24"/>
    </w:rPr>
  </w:style>
  <w:style w:type="character" w:customStyle="1" w:styleId="TitleChar">
    <w:name w:val="Title Char"/>
    <w:basedOn w:val="DefaultParagraphFont"/>
    <w:link w:val="Title"/>
    <w:uiPriority w:val="10"/>
    <w:rsid w:val="0013482E"/>
    <w:rPr>
      <w:rFonts w:asciiTheme="majorHAnsi" w:eastAsiaTheme="majorEastAsia" w:hAnsiTheme="majorHAnsi" w:cstheme="majorBidi"/>
      <w:spacing w:val="-10"/>
      <w:kern w:val="28"/>
      <w:sz w:val="56"/>
      <w:szCs w:val="56"/>
    </w:rPr>
  </w:style>
  <w:style w:type="character" w:customStyle="1" w:styleId="BalloonTextChar">
    <w:name w:val="Balloon Text Char"/>
    <w:basedOn w:val="DefaultParagraphFont"/>
    <w:link w:val="BalloonText"/>
    <w:uiPriority w:val="99"/>
    <w:semiHidden/>
    <w:rsid w:val="001348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350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l.lu/fr/vos-droits/salaries/action-devant-le-tribunal-du-travail/refere-trava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sl.lu/fr/vos-droits/salaries/action-devant-le-tribunal-du-travail/tribunal-du-trava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MT%20-%20NOV2020%20-%20def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72444-7352-4E2B-A72F-FEF5B6227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 - NOV2020 - def4.dotx</Template>
  <TotalTime>0</TotalTime>
  <Pages>3</Pages>
  <Words>1086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Chambre des salariés</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Correia Ferreira</dc:creator>
  <cp:keywords/>
  <dc:description/>
  <cp:lastModifiedBy>Christine Sarač-Funck</cp:lastModifiedBy>
  <cp:revision>2</cp:revision>
  <dcterms:created xsi:type="dcterms:W3CDTF">2024-10-08T08:49:00Z</dcterms:created>
  <dcterms:modified xsi:type="dcterms:W3CDTF">2024-10-08T08:49:00Z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723ff3-05ba-4b0e-8254-3c9afe0154ce_Enabled">
    <vt:lpwstr>true</vt:lpwstr>
  </property>
  <property fmtid="{D5CDD505-2E9C-101B-9397-08002B2CF9AE}" pid="3" name="MSIP_Label_4e723ff3-05ba-4b0e-8254-3c9afe0154ce_SetDate">
    <vt:lpwstr>2024-10-08T08:49:39Z</vt:lpwstr>
  </property>
  <property fmtid="{D5CDD505-2E9C-101B-9397-08002B2CF9AE}" pid="4" name="MSIP_Label_4e723ff3-05ba-4b0e-8254-3c9afe0154ce_Method">
    <vt:lpwstr>Standard</vt:lpwstr>
  </property>
  <property fmtid="{D5CDD505-2E9C-101B-9397-08002B2CF9AE}" pid="5" name="MSIP_Label_4e723ff3-05ba-4b0e-8254-3c9afe0154ce_Name">
    <vt:lpwstr>Public</vt:lpwstr>
  </property>
  <property fmtid="{D5CDD505-2E9C-101B-9397-08002B2CF9AE}" pid="6" name="MSIP_Label_4e723ff3-05ba-4b0e-8254-3c9afe0154ce_SiteId">
    <vt:lpwstr>dab55b2c-6f19-420e-8110-8456e0b60166</vt:lpwstr>
  </property>
  <property fmtid="{D5CDD505-2E9C-101B-9397-08002B2CF9AE}" pid="7" name="MSIP_Label_4e723ff3-05ba-4b0e-8254-3c9afe0154ce_ActionId">
    <vt:lpwstr>5e308c67-3ad0-4bb0-ad2b-cf73d533de33</vt:lpwstr>
  </property>
  <property fmtid="{D5CDD505-2E9C-101B-9397-08002B2CF9AE}" pid="8" name="MSIP_Label_4e723ff3-05ba-4b0e-8254-3c9afe0154ce_ContentBits">
    <vt:lpwstr>0</vt:lpwstr>
  </property>
</Properties>
</file>