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1F33" w:rsidR="00BF36E0" w:rsidP="00BF36E0" w:rsidRDefault="00BF36E0" w14:paraId="441F7F39" w14:textId="3881FABF">
      <w:pPr>
        <w:pStyle w:val="TITRE1erpage"/>
        <w:rPr>
          <w:lang w:val="en-GB"/>
        </w:rPr>
      </w:pPr>
      <w:r w:rsidRPr="00F91F33">
        <w:rPr>
          <w:lang w:val="en-GB"/>
        </w:rPr>
        <w:t xml:space="preserve">MT 14 - </w:t>
      </w:r>
      <w:r w:rsidRPr="00F91F33">
        <w:rPr>
          <w:lang w:val="en-GB"/>
        </w:rPr>
        <w:br/>
      </w:r>
      <w:r w:rsidRPr="00F91F33">
        <w:rPr>
          <w:lang w:val="en-GB"/>
        </w:rPr>
        <w:t>C</w:t>
      </w:r>
      <w:r w:rsidR="00AE65D2">
        <w:rPr>
          <w:lang w:val="en-GB"/>
        </w:rPr>
        <w:t>ontesting</w:t>
      </w:r>
      <w:r w:rsidRPr="00F91F33">
        <w:rPr>
          <w:lang w:val="en-GB"/>
        </w:rPr>
        <w:t xml:space="preserve"> the dismissal</w:t>
      </w:r>
    </w:p>
    <w:p w:rsidRPr="00F91F33" w:rsidR="00BF36E0" w:rsidP="00BF36E0" w:rsidRDefault="00BF36E0" w14:paraId="07607A83" w14:textId="08A013E3">
      <w:pPr>
        <w:pStyle w:val="Texte"/>
        <w:rPr>
          <w:lang w:val="en-GB"/>
        </w:rPr>
      </w:pPr>
      <w:r w:rsidRPr="00F91F33">
        <w:rPr>
          <w:lang w:val="en-GB"/>
        </w:rPr>
        <w:t>A</w:t>
      </w:r>
      <w:r>
        <w:rPr>
          <w:lang w:val="en-GB"/>
        </w:rPr>
        <w:t>ll</w:t>
      </w:r>
      <w:r w:rsidRPr="00F91F33">
        <w:rPr>
          <w:lang w:val="en-GB"/>
        </w:rPr>
        <w:t xml:space="preserve"> employee</w:t>
      </w:r>
      <w:r>
        <w:rPr>
          <w:lang w:val="en-GB"/>
        </w:rPr>
        <w:t>s</w:t>
      </w:r>
      <w:r w:rsidRPr="00F91F33">
        <w:rPr>
          <w:lang w:val="en-GB"/>
        </w:rPr>
        <w:t xml:space="preserve"> wish</w:t>
      </w:r>
      <w:r>
        <w:rPr>
          <w:lang w:val="en-GB"/>
        </w:rPr>
        <w:t>ing</w:t>
      </w:r>
      <w:r w:rsidRPr="00F91F33">
        <w:rPr>
          <w:lang w:val="en-GB"/>
        </w:rPr>
        <w:t xml:space="preserve"> to c</w:t>
      </w:r>
      <w:r w:rsidR="00AE65D2">
        <w:rPr>
          <w:lang w:val="en-GB"/>
        </w:rPr>
        <w:t>ontest</w:t>
      </w:r>
      <w:r w:rsidRPr="00F91F33">
        <w:rPr>
          <w:lang w:val="en-GB"/>
        </w:rPr>
        <w:t xml:space="preserve"> </w:t>
      </w:r>
      <w:r>
        <w:rPr>
          <w:lang w:val="en-GB"/>
        </w:rPr>
        <w:t>t</w:t>
      </w:r>
      <w:r w:rsidRPr="00F91F33">
        <w:rPr>
          <w:lang w:val="en-GB"/>
        </w:rPr>
        <w:t>he</w:t>
      </w:r>
      <w:r>
        <w:rPr>
          <w:lang w:val="en-GB"/>
        </w:rPr>
        <w:t>i</w:t>
      </w:r>
      <w:r w:rsidRPr="00F91F33">
        <w:rPr>
          <w:lang w:val="en-GB"/>
        </w:rPr>
        <w:t>r dismissal before the Labour Court ha</w:t>
      </w:r>
      <w:r>
        <w:rPr>
          <w:lang w:val="en-GB"/>
        </w:rPr>
        <w:t>ve</w:t>
      </w:r>
      <w:r w:rsidRPr="00F91F33">
        <w:rPr>
          <w:lang w:val="en-GB"/>
        </w:rPr>
        <w:t xml:space="preserve"> </w:t>
      </w:r>
      <w:r>
        <w:rPr>
          <w:lang w:val="en-GB"/>
        </w:rPr>
        <w:t>three</w:t>
      </w:r>
      <w:r w:rsidRPr="00F91F33">
        <w:rPr>
          <w:lang w:val="en-GB"/>
        </w:rPr>
        <w:t xml:space="preserve"> months to do so. </w:t>
      </w:r>
    </w:p>
    <w:p w:rsidRPr="00F91F33" w:rsidR="00BF36E0" w:rsidP="00BF36E0" w:rsidRDefault="00BF36E0" w14:paraId="1B48AE09" w14:textId="097073FC">
      <w:pPr>
        <w:pStyle w:val="Texteavantnumration"/>
        <w:rPr>
          <w:lang w:val="en-GB"/>
        </w:rPr>
      </w:pPr>
      <w:r w:rsidRPr="00F91F33">
        <w:rPr>
          <w:lang w:val="en-GB"/>
        </w:rPr>
        <w:t xml:space="preserve">This period runs: </w:t>
      </w:r>
    </w:p>
    <w:p w:rsidRPr="00F91F33" w:rsidR="00BF36E0" w:rsidP="00BF36E0" w:rsidRDefault="00BF36E0" w14:paraId="4E495CD2" w14:textId="3A1E48F6">
      <w:pPr>
        <w:pStyle w:val="Enumrationdanstexte"/>
        <w:rPr>
          <w:lang w:val="en-GB"/>
        </w:rPr>
      </w:pPr>
      <w:r w:rsidRPr="00F91F33">
        <w:rPr>
          <w:lang w:val="en-GB"/>
        </w:rPr>
        <w:t xml:space="preserve">from the notification of </w:t>
      </w:r>
      <w:r>
        <w:rPr>
          <w:lang w:val="en-GB"/>
        </w:rPr>
        <w:t xml:space="preserve">the </w:t>
      </w:r>
      <w:r w:rsidRPr="00F91F33">
        <w:rPr>
          <w:lang w:val="en-GB"/>
        </w:rPr>
        <w:t>dismissal, if the employee is dismissed with immediate effect</w:t>
      </w:r>
      <w:r>
        <w:rPr>
          <w:lang w:val="en-GB"/>
        </w:rPr>
        <w:t>;</w:t>
      </w:r>
    </w:p>
    <w:p w:rsidRPr="00F91F33" w:rsidR="00BF36E0" w:rsidP="00BF36E0" w:rsidRDefault="00BF36E0" w14:paraId="6F7ABE0D" w14:textId="1BFDF8B8">
      <w:pPr>
        <w:pStyle w:val="Enumrationdanstexte"/>
        <w:rPr>
          <w:lang w:val="en-GB"/>
        </w:rPr>
      </w:pPr>
      <w:r w:rsidRPr="00F91F33">
        <w:rPr>
          <w:lang w:val="en-GB"/>
        </w:rPr>
        <w:t xml:space="preserve">from the notification of </w:t>
      </w:r>
      <w:r w:rsidR="003858AC">
        <w:rPr>
          <w:lang w:val="en-GB"/>
        </w:rPr>
        <w:t xml:space="preserve">the </w:t>
      </w:r>
      <w:r w:rsidRPr="00F91F33">
        <w:rPr>
          <w:lang w:val="en-GB"/>
        </w:rPr>
        <w:t>dismissal with notice, if the employee has not requested the reasons for dismissal</w:t>
      </w:r>
      <w:r>
        <w:rPr>
          <w:lang w:val="en-GB"/>
        </w:rPr>
        <w:t>;</w:t>
      </w:r>
    </w:p>
    <w:p w:rsidRPr="00F91F33" w:rsidR="00BF36E0" w:rsidP="00BF36E0" w:rsidRDefault="00BF36E0" w14:paraId="52D9E9CA" w14:textId="61B0DF52">
      <w:pPr>
        <w:pStyle w:val="Enumrationdanstexte"/>
        <w:rPr>
          <w:lang w:val="en-GB"/>
        </w:rPr>
      </w:pPr>
      <w:r w:rsidRPr="00F91F33">
        <w:rPr>
          <w:lang w:val="en-GB"/>
        </w:rPr>
        <w:t>from the employer's reply, if the employee, dismissed with notice, has asked for the reasons for the dismissal and the employer has replied within the one-month period</w:t>
      </w:r>
      <w:r>
        <w:rPr>
          <w:lang w:val="en-GB"/>
        </w:rPr>
        <w:t>;</w:t>
      </w:r>
    </w:p>
    <w:p w:rsidRPr="00F91F33" w:rsidR="00BF36E0" w:rsidP="00BF36E0" w:rsidRDefault="00BF36E0" w14:paraId="0CEAC7F9" w14:textId="59742F78">
      <w:pPr>
        <w:pStyle w:val="Enumrationdanstexte"/>
        <w:rPr>
          <w:lang w:val="en-GB"/>
        </w:rPr>
      </w:pPr>
      <w:r w:rsidRPr="00F91F33">
        <w:rPr>
          <w:lang w:val="en-GB"/>
        </w:rPr>
        <w:t>from the day when the employer should have responded to the employee's request for reasons and did not do so</w:t>
      </w:r>
      <w:r>
        <w:rPr>
          <w:lang w:val="en-GB"/>
        </w:rPr>
        <w:t>.</w:t>
      </w:r>
    </w:p>
    <w:p w:rsidRPr="00F91F33" w:rsidR="00BF36E0" w:rsidP="00BF36E0" w:rsidRDefault="00BF36E0" w14:paraId="260649EA" w14:textId="60B28FBB">
      <w:pPr>
        <w:pStyle w:val="Texteaprsnumration"/>
        <w:rPr>
          <w:lang w:val="en-GB"/>
        </w:rPr>
      </w:pPr>
      <w:r w:rsidRPr="00F91F33">
        <w:rPr>
          <w:lang w:val="en-GB"/>
        </w:rPr>
        <w:t xml:space="preserve">This period is interrupted if </w:t>
      </w:r>
      <w:r>
        <w:rPr>
          <w:lang w:val="en-GB"/>
        </w:rPr>
        <w:t>an</w:t>
      </w:r>
      <w:r w:rsidRPr="00F91F33">
        <w:rPr>
          <w:lang w:val="en-GB"/>
        </w:rPr>
        <w:t xml:space="preserve"> employee</w:t>
      </w:r>
      <w:r w:rsidR="00BF76F5">
        <w:rPr>
          <w:lang w:val="en-GB"/>
        </w:rPr>
        <w:t xml:space="preserve"> </w:t>
      </w:r>
      <w:r w:rsidRPr="00F91F33" w:rsidR="00BF76F5">
        <w:rPr>
          <w:lang w:val="en-GB"/>
        </w:rPr>
        <w:t xml:space="preserve">(or </w:t>
      </w:r>
      <w:r w:rsidR="00BF76F5">
        <w:rPr>
          <w:lang w:val="en-GB"/>
        </w:rPr>
        <w:t>his</w:t>
      </w:r>
      <w:r w:rsidRPr="00F91F33" w:rsidR="00BF76F5">
        <w:rPr>
          <w:lang w:val="en-GB"/>
        </w:rPr>
        <w:t xml:space="preserve"> lawyer</w:t>
      </w:r>
      <w:r w:rsidR="00BF76F5">
        <w:rPr>
          <w:lang w:val="en-GB"/>
        </w:rPr>
        <w:t>)</w:t>
      </w:r>
      <w:r w:rsidRPr="00F91F33">
        <w:rPr>
          <w:lang w:val="en-GB"/>
        </w:rPr>
        <w:t xml:space="preserve"> sends a letter to </w:t>
      </w:r>
      <w:r w:rsidR="002D1218">
        <w:rPr>
          <w:lang w:val="en-GB"/>
        </w:rPr>
        <w:t>the</w:t>
      </w:r>
      <w:r w:rsidRPr="00F91F33">
        <w:rPr>
          <w:lang w:val="en-GB"/>
        </w:rPr>
        <w:t xml:space="preserve"> employer in which he c</w:t>
      </w:r>
      <w:r w:rsidR="008C1816">
        <w:rPr>
          <w:lang w:val="en-GB"/>
        </w:rPr>
        <w:t>ontest</w:t>
      </w:r>
      <w:r w:rsidR="005F413F">
        <w:rPr>
          <w:lang w:val="en-GB"/>
        </w:rPr>
        <w:t>s</w:t>
      </w:r>
      <w:r w:rsidRPr="00F91F33">
        <w:rPr>
          <w:lang w:val="en-GB"/>
        </w:rPr>
        <w:t xml:space="preserve"> his dismissal. </w:t>
      </w:r>
    </w:p>
    <w:p w:rsidRPr="00F91F33" w:rsidR="00BF36E0" w:rsidP="00BF36E0" w:rsidRDefault="00BF36E0" w14:paraId="5A4E6129" w14:textId="7B77E0E5">
      <w:pPr>
        <w:pStyle w:val="Texte"/>
        <w:rPr>
          <w:lang w:val="en-GB"/>
        </w:rPr>
      </w:pPr>
      <w:r w:rsidRPr="00F91F33">
        <w:rPr>
          <w:b/>
          <w:u w:val="single"/>
          <w:lang w:val="en-GB"/>
        </w:rPr>
        <w:t>Warning</w:t>
      </w:r>
      <w:r w:rsidRPr="00F91F33">
        <w:rPr>
          <w:lang w:val="en-GB"/>
        </w:rPr>
        <w:t xml:space="preserve">: If the </w:t>
      </w:r>
      <w:r w:rsidR="0091570D">
        <w:rPr>
          <w:lang w:val="en-GB"/>
        </w:rPr>
        <w:t>contesting</w:t>
      </w:r>
      <w:r w:rsidRPr="00F91F33">
        <w:rPr>
          <w:lang w:val="en-GB"/>
        </w:rPr>
        <w:t xml:space="preserve"> is made too early, </w:t>
      </w:r>
      <w:r>
        <w:rPr>
          <w:lang w:val="en-GB"/>
        </w:rPr>
        <w:t xml:space="preserve">i.e. </w:t>
      </w:r>
      <w:r w:rsidRPr="00F91F33">
        <w:rPr>
          <w:lang w:val="en-GB"/>
        </w:rPr>
        <w:t xml:space="preserve">before the three-month period has started to run, it will not be effective. </w:t>
      </w:r>
    </w:p>
    <w:p w:rsidRPr="00F91F33" w:rsidR="00BF36E0" w:rsidP="00BF36E0" w:rsidRDefault="00BF36E0" w14:paraId="0BF242DB" w14:textId="77777777">
      <w:pPr>
        <w:pStyle w:val="Texte"/>
        <w:rPr>
          <w:lang w:val="en-GB"/>
        </w:rPr>
      </w:pPr>
      <w:r>
        <w:rPr>
          <w:lang w:val="en-GB"/>
        </w:rPr>
        <w:t>Submitting a</w:t>
      </w:r>
      <w:r w:rsidRPr="00F91F33">
        <w:rPr>
          <w:lang w:val="en-GB"/>
        </w:rPr>
        <w:t xml:space="preserve"> letter </w:t>
      </w:r>
      <w:r>
        <w:rPr>
          <w:lang w:val="en-GB"/>
        </w:rPr>
        <w:t>disputing dismissal</w:t>
      </w:r>
      <w:r w:rsidRPr="00F91F33">
        <w:rPr>
          <w:lang w:val="en-GB"/>
        </w:rPr>
        <w:t xml:space="preserve"> starts a new period of one year for challenging the dismissal in the Labour Court. </w:t>
      </w:r>
    </w:p>
    <w:p w:rsidRPr="00F91F33" w:rsidR="00BF36E0" w:rsidP="00BF36E0" w:rsidRDefault="00BF36E0" w14:paraId="67FB80AE" w14:textId="044778EC">
      <w:pPr>
        <w:pStyle w:val="Texte"/>
        <w:rPr>
          <w:lang w:val="en-GB"/>
        </w:rPr>
      </w:pPr>
      <w:r w:rsidRPr="00F91F33">
        <w:rPr>
          <w:lang w:val="en-GB"/>
        </w:rPr>
        <w:t xml:space="preserve">This extension of time may be useful where the case is complex or where settlement discussions are </w:t>
      </w:r>
      <w:r w:rsidRPr="00F91F33" w:rsidR="00DE6291">
        <w:rPr>
          <w:lang w:val="en-GB"/>
        </w:rPr>
        <w:t>underway</w:t>
      </w:r>
      <w:r w:rsidR="00DE6291">
        <w:rPr>
          <w:lang w:val="en-GB"/>
        </w:rPr>
        <w:t>,</w:t>
      </w:r>
      <w:r w:rsidRPr="00F91F33" w:rsidR="00DE6291">
        <w:rPr>
          <w:lang w:val="en-GB"/>
        </w:rPr>
        <w:t xml:space="preserve"> but</w:t>
      </w:r>
      <w:r w:rsidRPr="00F91F33">
        <w:rPr>
          <w:lang w:val="en-GB"/>
        </w:rPr>
        <w:t xml:space="preserve"> may not be concluded within </w:t>
      </w:r>
      <w:r>
        <w:rPr>
          <w:lang w:val="en-GB"/>
        </w:rPr>
        <w:t>three</w:t>
      </w:r>
      <w:r w:rsidRPr="00F91F33">
        <w:rPr>
          <w:lang w:val="en-GB"/>
        </w:rPr>
        <w:t xml:space="preserve"> months. </w:t>
      </w:r>
    </w:p>
    <w:p w:rsidRPr="00F91F33" w:rsidR="00BF36E0" w:rsidP="00BF36E0" w:rsidRDefault="00BF36E0" w14:paraId="36848B19" w14:textId="47EDEC30">
      <w:pPr>
        <w:pStyle w:val="ArticleetSous-titres"/>
        <w:rPr>
          <w:lang w:val="en-GB"/>
        </w:rPr>
      </w:pPr>
      <w:r w:rsidRPr="00F91F33">
        <w:rPr>
          <w:lang w:val="en-GB"/>
        </w:rPr>
        <w:t xml:space="preserve">Recipient of the letter </w:t>
      </w:r>
      <w:r w:rsidR="00EC1B30">
        <w:rPr>
          <w:lang w:val="en-GB"/>
        </w:rPr>
        <w:t>contesting</w:t>
      </w:r>
      <w:r w:rsidR="00D342EE">
        <w:rPr>
          <w:lang w:val="en-GB"/>
        </w:rPr>
        <w:t xml:space="preserve"> the</w:t>
      </w:r>
      <w:r>
        <w:rPr>
          <w:lang w:val="en-GB"/>
        </w:rPr>
        <w:t xml:space="preserve"> dismissal</w:t>
      </w:r>
      <w:r w:rsidRPr="00F91F33">
        <w:rPr>
          <w:lang w:val="en-GB"/>
        </w:rPr>
        <w:t xml:space="preserve"> </w:t>
      </w:r>
    </w:p>
    <w:p w:rsidRPr="00F91F33" w:rsidR="00BF36E0" w:rsidP="00BF36E0" w:rsidRDefault="00BF36E0" w14:paraId="15D9098A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In order to interrupt the </w:t>
      </w:r>
      <w:r>
        <w:rPr>
          <w:lang w:val="en-GB"/>
        </w:rPr>
        <w:t>three</w:t>
      </w:r>
      <w:r w:rsidRPr="00F91F33">
        <w:rPr>
          <w:lang w:val="en-GB"/>
        </w:rPr>
        <w:t xml:space="preserve">-month period, the </w:t>
      </w:r>
      <w:r>
        <w:rPr>
          <w:lang w:val="en-GB"/>
        </w:rPr>
        <w:t xml:space="preserve">dispute </w:t>
      </w:r>
      <w:r w:rsidRPr="00F91F33">
        <w:rPr>
          <w:lang w:val="en-GB"/>
        </w:rPr>
        <w:t xml:space="preserve">letter must be addressed to the employer himself. It has no effect if it is sent to a third party. </w:t>
      </w:r>
    </w:p>
    <w:p w:rsidRPr="00F91F33" w:rsidR="00BF36E0" w:rsidP="00BF36E0" w:rsidRDefault="00BF36E0" w14:paraId="424FA33D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However, the employer's lawyer is not to be considered a third party as long as </w:t>
      </w:r>
      <w:r>
        <w:rPr>
          <w:lang w:val="en-GB"/>
        </w:rPr>
        <w:t>this person</w:t>
      </w:r>
      <w:r w:rsidRPr="00F91F33">
        <w:rPr>
          <w:lang w:val="en-GB"/>
        </w:rPr>
        <w:t xml:space="preserve"> has been mandated by the employer to represent his interests in the dismissal procedure. </w:t>
      </w:r>
    </w:p>
    <w:p w:rsidRPr="00F91F33" w:rsidR="00BF36E0" w:rsidP="00BF36E0" w:rsidRDefault="00BF36E0" w14:paraId="0436262B" w14:textId="663424E4">
      <w:pPr>
        <w:pStyle w:val="ArticleetSous-titres"/>
        <w:rPr>
          <w:lang w:val="en-GB"/>
        </w:rPr>
      </w:pPr>
      <w:r w:rsidRPr="00F91F33">
        <w:rPr>
          <w:lang w:val="en-GB"/>
        </w:rPr>
        <w:t xml:space="preserve">Form of </w:t>
      </w:r>
      <w:r w:rsidRPr="00D342EE" w:rsidR="00D342EE">
        <w:rPr>
          <w:lang w:val="en-GB"/>
        </w:rPr>
        <w:t>the letter contesting the dismissal</w:t>
      </w:r>
    </w:p>
    <w:p w:rsidRPr="00F91F33" w:rsidR="00BF36E0" w:rsidP="00BF36E0" w:rsidRDefault="00BF36E0" w14:paraId="2C62EC48" w14:textId="77777777">
      <w:pPr>
        <w:pStyle w:val="Texte"/>
        <w:rPr>
          <w:lang w:val="en-GB"/>
        </w:rPr>
      </w:pPr>
      <w:r w:rsidRPr="00F91F33">
        <w:rPr>
          <w:lang w:val="en-GB"/>
        </w:rPr>
        <w:t>In order to avoid any dis</w:t>
      </w:r>
      <w:r>
        <w:rPr>
          <w:lang w:val="en-GB"/>
        </w:rPr>
        <w:t>agreeme</w:t>
      </w:r>
      <w:r w:rsidRPr="00F91F33">
        <w:rPr>
          <w:lang w:val="en-GB"/>
        </w:rPr>
        <w:t>n</w:t>
      </w:r>
      <w:r>
        <w:rPr>
          <w:lang w:val="en-GB"/>
        </w:rPr>
        <w:t>t</w:t>
      </w:r>
      <w:r w:rsidRPr="00F91F33">
        <w:rPr>
          <w:lang w:val="en-GB"/>
        </w:rPr>
        <w:t xml:space="preserve">, the letter should be sent by registered mail. </w:t>
      </w:r>
    </w:p>
    <w:p w:rsidRPr="00F91F33" w:rsidR="00BF36E0" w:rsidP="00BF36E0" w:rsidRDefault="00BF36E0" w14:paraId="6A0F4385" w14:textId="77777777">
      <w:pPr>
        <w:pStyle w:val="Texte"/>
        <w:rPr>
          <w:lang w:val="en-GB"/>
        </w:rPr>
      </w:pPr>
      <w:r>
        <w:rPr>
          <w:lang w:val="en-GB"/>
        </w:rPr>
        <w:t>In this way, e</w:t>
      </w:r>
      <w:r w:rsidRPr="00F91F33">
        <w:rPr>
          <w:lang w:val="en-GB"/>
        </w:rPr>
        <w:t>mployee</w:t>
      </w:r>
      <w:r>
        <w:rPr>
          <w:lang w:val="en-GB"/>
        </w:rPr>
        <w:t>s</w:t>
      </w:r>
      <w:r w:rsidRPr="00F91F33">
        <w:rPr>
          <w:lang w:val="en-GB"/>
        </w:rPr>
        <w:t xml:space="preserve"> can obtain proof that </w:t>
      </w:r>
      <w:r>
        <w:rPr>
          <w:lang w:val="en-GB"/>
        </w:rPr>
        <w:t>t</w:t>
      </w:r>
      <w:r w:rsidRPr="00F91F33">
        <w:rPr>
          <w:lang w:val="en-GB"/>
        </w:rPr>
        <w:t>he</w:t>
      </w:r>
      <w:r>
        <w:rPr>
          <w:lang w:val="en-GB"/>
        </w:rPr>
        <w:t xml:space="preserve">y </w:t>
      </w:r>
      <w:r w:rsidRPr="00F91F33">
        <w:rPr>
          <w:lang w:val="en-GB"/>
        </w:rPr>
        <w:t>ha</w:t>
      </w:r>
      <w:r>
        <w:rPr>
          <w:lang w:val="en-GB"/>
        </w:rPr>
        <w:t>ve</w:t>
      </w:r>
      <w:r w:rsidRPr="00F91F33">
        <w:rPr>
          <w:lang w:val="en-GB"/>
        </w:rPr>
        <w:t xml:space="preserve"> taken the necessary steps to </w:t>
      </w:r>
      <w:r>
        <w:rPr>
          <w:lang w:val="en-GB"/>
        </w:rPr>
        <w:t>obtain</w:t>
      </w:r>
      <w:r w:rsidRPr="00F91F33">
        <w:rPr>
          <w:lang w:val="en-GB"/>
        </w:rPr>
        <w:t xml:space="preserve"> the new one-year time limit for challenging the dismissal. </w:t>
      </w:r>
    </w:p>
    <w:p w:rsidRPr="00F91F33" w:rsidR="00BF36E0" w:rsidP="00BF36E0" w:rsidRDefault="00BF36E0" w14:paraId="669E3C73" w14:textId="3A98EA1E">
      <w:pPr>
        <w:pStyle w:val="ArticleetSous-titres"/>
        <w:rPr>
          <w:sz w:val="18"/>
          <w:lang w:val="en-GB"/>
        </w:rPr>
      </w:pPr>
      <w:r w:rsidRPr="00F91F33">
        <w:rPr>
          <w:lang w:val="en-GB"/>
        </w:rPr>
        <w:t xml:space="preserve">Content of </w:t>
      </w:r>
      <w:r w:rsidRPr="00D342EE" w:rsidR="00D342EE">
        <w:rPr>
          <w:lang w:val="en-GB"/>
        </w:rPr>
        <w:t>the letter contesting the dismissal</w:t>
      </w:r>
    </w:p>
    <w:p w:rsidRPr="00F91F33" w:rsidR="00BF36E0" w:rsidP="00BF36E0" w:rsidRDefault="00BF36E0" w14:paraId="5F8200A3" w14:textId="77777777">
      <w:pPr>
        <w:pStyle w:val="Texte"/>
        <w:rPr>
          <w:lang w:val="en-GB"/>
        </w:rPr>
      </w:pPr>
      <w:r>
        <w:rPr>
          <w:lang w:val="en-GB"/>
        </w:rPr>
        <w:t>E</w:t>
      </w:r>
      <w:r w:rsidRPr="00F91F33">
        <w:rPr>
          <w:lang w:val="en-GB"/>
        </w:rPr>
        <w:t>mployee</w:t>
      </w:r>
      <w:r>
        <w:rPr>
          <w:lang w:val="en-GB"/>
        </w:rPr>
        <w:t>s</w:t>
      </w:r>
      <w:r w:rsidRPr="00F91F33">
        <w:rPr>
          <w:lang w:val="en-GB"/>
        </w:rPr>
        <w:t xml:space="preserve"> must clearly indicate that </w:t>
      </w:r>
      <w:r>
        <w:rPr>
          <w:lang w:val="en-GB"/>
        </w:rPr>
        <w:t>t</w:t>
      </w:r>
      <w:r w:rsidRPr="00F91F33">
        <w:rPr>
          <w:lang w:val="en-GB"/>
        </w:rPr>
        <w:t>he</w:t>
      </w:r>
      <w:r>
        <w:rPr>
          <w:lang w:val="en-GB"/>
        </w:rPr>
        <w:t>y are</w:t>
      </w:r>
      <w:r w:rsidRPr="00F91F33">
        <w:rPr>
          <w:lang w:val="en-GB"/>
        </w:rPr>
        <w:t xml:space="preserve"> contesting the dismissal and may refer to Article L.124-11 of the Labour Code.</w:t>
      </w:r>
      <w:r>
        <w:rPr>
          <w:lang w:val="en-GB"/>
        </w:rPr>
        <w:t xml:space="preserve"> </w:t>
      </w:r>
      <w:r w:rsidRPr="00F91F33">
        <w:rPr>
          <w:lang w:val="en-GB"/>
        </w:rPr>
        <w:br w:type="page"/>
      </w:r>
    </w:p>
    <w:p w:rsidRPr="00F91F33" w:rsidR="00BF36E0" w:rsidP="00BF36E0" w:rsidRDefault="00BF36E0" w14:paraId="772196A9" w14:textId="77777777">
      <w:pPr>
        <w:pStyle w:val="Texte"/>
        <w:spacing w:before="480"/>
        <w:rPr>
          <w:lang w:val="en-GB"/>
        </w:rPr>
      </w:pPr>
      <w:r w:rsidRPr="00F91F33">
        <w:rPr>
          <w:lang w:val="en-GB"/>
        </w:rPr>
        <w:t>(Name and address of employee)</w:t>
      </w:r>
    </w:p>
    <w:p w:rsidRPr="00F91F33" w:rsidR="00BF36E0" w:rsidP="00BF36E0" w:rsidRDefault="00BF36E0" w14:paraId="5E9DC7A1" w14:textId="77777777">
      <w:pPr>
        <w:pStyle w:val="Texte"/>
        <w:spacing w:before="480"/>
        <w:jc w:val="right"/>
        <w:rPr>
          <w:lang w:val="en-GB"/>
        </w:rPr>
      </w:pPr>
    </w:p>
    <w:p w:rsidRPr="00F91F33" w:rsidR="00BF36E0" w:rsidP="00BF36E0" w:rsidRDefault="00BF36E0" w14:paraId="66005D9A" w14:textId="77777777">
      <w:pPr>
        <w:pStyle w:val="Texte"/>
        <w:spacing w:before="480"/>
        <w:jc w:val="right"/>
        <w:rPr>
          <w:lang w:val="en-GB"/>
        </w:rPr>
      </w:pPr>
      <w:r w:rsidRPr="00F91F33">
        <w:rPr>
          <w:lang w:val="en-GB"/>
        </w:rPr>
        <w:t>(Name and address of employer)</w:t>
      </w:r>
    </w:p>
    <w:p w:rsidRPr="00F91F33" w:rsidR="00BF36E0" w:rsidP="00BF36E0" w:rsidRDefault="00BF36E0" w14:paraId="3713CF49" w14:textId="77777777">
      <w:pPr>
        <w:pStyle w:val="Texte"/>
        <w:spacing w:before="480"/>
        <w:jc w:val="right"/>
        <w:rPr>
          <w:lang w:val="en-GB"/>
        </w:rPr>
      </w:pPr>
      <w:r w:rsidRPr="00F91F33">
        <w:rPr>
          <w:lang w:val="en-GB"/>
        </w:rPr>
        <w:t>(place and date)</w:t>
      </w:r>
    </w:p>
    <w:p w:rsidRPr="00F91F33" w:rsidR="00BF36E0" w:rsidP="00BF36E0" w:rsidRDefault="00BF36E0" w14:paraId="0E040468" w14:textId="77777777">
      <w:pPr>
        <w:pStyle w:val="Article"/>
        <w:spacing w:before="600"/>
        <w:rPr>
          <w:lang w:val="en-GB"/>
        </w:rPr>
      </w:pPr>
    </w:p>
    <w:p w:rsidRPr="00F91F33" w:rsidR="00BF36E0" w:rsidP="00BF36E0" w:rsidRDefault="00BF36E0" w14:paraId="4B29B7F0" w14:textId="77777777">
      <w:pPr>
        <w:pStyle w:val="Article"/>
        <w:spacing w:before="600"/>
        <w:rPr>
          <w:lang w:val="en-GB"/>
        </w:rPr>
      </w:pPr>
      <w:r w:rsidRPr="00F91F33">
        <w:rPr>
          <w:lang w:val="en-GB"/>
        </w:rPr>
        <w:t>BY REGISTERED LETTER</w:t>
      </w:r>
    </w:p>
    <w:p w:rsidRPr="00F91F33" w:rsidR="00BF36E0" w:rsidP="00BF36E0" w:rsidRDefault="00BF36E0" w14:paraId="1A8247D5" w14:textId="77777777">
      <w:pPr>
        <w:pStyle w:val="Texte"/>
        <w:spacing w:before="480"/>
        <w:rPr>
          <w:lang w:val="en-GB"/>
        </w:rPr>
      </w:pPr>
      <w:r w:rsidRPr="00F91F33">
        <w:rPr>
          <w:lang w:val="en-GB"/>
        </w:rPr>
        <w:t xml:space="preserve">Concerning: </w:t>
      </w:r>
      <w:r>
        <w:rPr>
          <w:lang w:val="en-GB"/>
        </w:rPr>
        <w:t>C</w:t>
      </w:r>
      <w:r w:rsidRPr="00F91F33">
        <w:rPr>
          <w:lang w:val="en-GB"/>
        </w:rPr>
        <w:t>ontesting my dismissal</w:t>
      </w:r>
    </w:p>
    <w:p w:rsidRPr="00F91F33" w:rsidR="00BF36E0" w:rsidP="00BF36E0" w:rsidRDefault="00BF36E0" w14:paraId="130A8176" w14:textId="77777777">
      <w:pPr>
        <w:pStyle w:val="Texte"/>
        <w:rPr>
          <w:lang w:val="en-GB"/>
        </w:rPr>
      </w:pPr>
    </w:p>
    <w:p w:rsidRPr="00F91F33" w:rsidR="00BF36E0" w:rsidP="00BF36E0" w:rsidRDefault="00BF36E0" w14:paraId="15153F7F" w14:textId="594DF0E6">
      <w:pPr>
        <w:pStyle w:val="Texte"/>
        <w:rPr>
          <w:lang w:val="en-GB"/>
        </w:rPr>
      </w:pPr>
      <w:r w:rsidRPr="00F91F33">
        <w:rPr>
          <w:i/>
          <w:lang w:val="en-GB"/>
        </w:rPr>
        <w:t>Dear Sir/Madam</w:t>
      </w:r>
      <w:r>
        <w:rPr>
          <w:i/>
          <w:lang w:val="en-GB"/>
        </w:rPr>
        <w:t xml:space="preserve"> </w:t>
      </w:r>
      <w:r w:rsidRPr="00F91F33">
        <w:rPr>
          <w:vertAlign w:val="superscript"/>
          <w:lang w:val="en-GB"/>
        </w:rPr>
        <w:footnoteReference w:id="1"/>
      </w:r>
      <w:r w:rsidRPr="00F91F33">
        <w:rPr>
          <w:lang w:val="en-GB"/>
        </w:rPr>
        <w:t>,</w:t>
      </w:r>
    </w:p>
    <w:p w:rsidRPr="00F91F33" w:rsidR="00BF36E0" w:rsidP="00BF36E0" w:rsidRDefault="00BF36E0" w14:paraId="6B31A461" w14:textId="77777777">
      <w:pPr>
        <w:pStyle w:val="Texte"/>
        <w:rPr>
          <w:lang w:val="en-GB"/>
        </w:rPr>
      </w:pPr>
    </w:p>
    <w:p w:rsidRPr="00F91F33" w:rsidR="00BF36E0" w:rsidP="00BF36E0" w:rsidRDefault="00BF36E0" w14:paraId="6A7C14BF" w14:textId="77777777">
      <w:pPr>
        <w:pStyle w:val="Texte"/>
        <w:rPr>
          <w:lang w:val="en-GB"/>
        </w:rPr>
      </w:pPr>
      <w:r w:rsidRPr="00F91F33">
        <w:rPr>
          <w:lang w:val="en-GB"/>
        </w:rPr>
        <w:t xml:space="preserve">I acknowledge receipt of your letter </w:t>
      </w:r>
      <w:r>
        <w:rPr>
          <w:lang w:val="en-GB"/>
        </w:rPr>
        <w:t>dated</w:t>
      </w:r>
      <w:r w:rsidRPr="00F91F33">
        <w:rPr>
          <w:lang w:val="en-GB"/>
        </w:rPr>
        <w:t xml:space="preserve"> __________________________.</w:t>
      </w:r>
    </w:p>
    <w:p w:rsidRPr="00F91F33" w:rsidR="00BF36E0" w:rsidP="00BF36E0" w:rsidRDefault="00BF36E0" w14:paraId="3534D8CD" w14:textId="13570F70">
      <w:pPr>
        <w:pStyle w:val="Texte"/>
        <w:rPr>
          <w:lang w:val="en-GB"/>
        </w:rPr>
      </w:pPr>
      <w:r w:rsidRPr="00F91F33">
        <w:rPr>
          <w:lang w:val="en-GB"/>
        </w:rPr>
        <w:t xml:space="preserve">I formally contest the termination of my employment contract </w:t>
      </w:r>
      <w:r w:rsidR="00AB61EF">
        <w:rPr>
          <w:lang w:val="en-GB"/>
        </w:rPr>
        <w:t>dated</w:t>
      </w:r>
      <w:r>
        <w:rPr>
          <w:lang w:val="en-GB"/>
        </w:rPr>
        <w:t xml:space="preserve"> </w:t>
      </w:r>
      <w:r w:rsidRPr="00F91F33">
        <w:rPr>
          <w:lang w:val="en-GB"/>
        </w:rPr>
        <w:t>on ___________</w:t>
      </w:r>
      <w:r>
        <w:rPr>
          <w:lang w:val="en-GB"/>
        </w:rPr>
        <w:t>_________</w:t>
      </w:r>
      <w:r w:rsidRPr="00F91F33">
        <w:rPr>
          <w:lang w:val="en-GB"/>
        </w:rPr>
        <w:t>.</w:t>
      </w:r>
    </w:p>
    <w:p w:rsidRPr="00F91F33" w:rsidR="00BF36E0" w:rsidP="00BF36E0" w:rsidRDefault="00BF36E0" w14:paraId="476DFC26" w14:textId="77777777">
      <w:pPr>
        <w:pStyle w:val="Texte"/>
        <w:rPr>
          <w:lang w:val="en-GB"/>
        </w:rPr>
      </w:pPr>
      <w:r w:rsidRPr="00F91F33">
        <w:rPr>
          <w:lang w:val="en-GB"/>
        </w:rPr>
        <w:t>This is a complaint within the meaning of Article L.124-11 of the Labour Code.</w:t>
      </w:r>
    </w:p>
    <w:p w:rsidRPr="00F91F33" w:rsidR="00BF36E0" w:rsidP="00BF36E0" w:rsidRDefault="00BF36E0" w14:paraId="616F292D" w14:textId="77777777">
      <w:pPr>
        <w:pStyle w:val="Texte"/>
        <w:rPr>
          <w:lang w:val="en-GB"/>
        </w:rPr>
      </w:pPr>
    </w:p>
    <w:p w:rsidRPr="00BF36E0" w:rsidR="00BF36E0" w:rsidP="00BF36E0" w:rsidRDefault="00BF36E0" w14:paraId="008B885B" w14:textId="7BD2CB03">
      <w:pPr>
        <w:pStyle w:val="Texte"/>
        <w:rPr>
          <w:iCs/>
          <w:lang w:val="en-GB"/>
        </w:rPr>
      </w:pPr>
      <w:r w:rsidRPr="00BF36E0">
        <w:rPr>
          <w:iCs/>
          <w:lang w:val="en-GB"/>
        </w:rPr>
        <w:t>Yours sincerely,</w:t>
      </w:r>
    </w:p>
    <w:p w:rsidRPr="00F91F33" w:rsidR="00BF36E0" w:rsidP="00BF36E0" w:rsidRDefault="00BF36E0" w14:paraId="03FAB8D8" w14:textId="77777777">
      <w:pPr>
        <w:pStyle w:val="Texte"/>
        <w:rPr>
          <w:lang w:val="en-GB"/>
        </w:rPr>
      </w:pPr>
    </w:p>
    <w:p w:rsidRPr="00F91F33" w:rsidR="00BF36E0" w:rsidP="00BF36E0" w:rsidRDefault="00BF36E0" w14:paraId="4491E945" w14:textId="77777777">
      <w:pPr>
        <w:pStyle w:val="Texte"/>
        <w:rPr>
          <w:lang w:val="en-GB"/>
        </w:rPr>
      </w:pPr>
    </w:p>
    <w:p w:rsidRPr="00F91F33" w:rsidR="00BF36E0" w:rsidP="00BF36E0" w:rsidRDefault="00BF36E0" w14:paraId="2CAEE740" w14:textId="77777777">
      <w:pPr>
        <w:pStyle w:val="Blocsignature"/>
        <w:tabs>
          <w:tab w:val="clear" w:pos="6804"/>
          <w:tab w:val="left" w:pos="7655"/>
        </w:tabs>
        <w:rPr>
          <w:lang w:val="en-GB"/>
        </w:rPr>
      </w:pPr>
      <w:r w:rsidRPr="00F91F33">
        <w:rPr>
          <w:lang w:val="en-GB"/>
        </w:rPr>
        <w:tab/>
      </w:r>
      <w:r w:rsidRPr="00F91F33">
        <w:rPr>
          <w:lang w:val="en-GB"/>
        </w:rPr>
        <w:t>_____________</w:t>
      </w:r>
    </w:p>
    <w:p w:rsidRPr="00F91F33" w:rsidR="00BF36E0" w:rsidP="00BF36E0" w:rsidRDefault="00BF36E0" w14:paraId="4CEA3B0C" w14:textId="77777777">
      <w:pPr>
        <w:pStyle w:val="Dnommssignatures"/>
        <w:tabs>
          <w:tab w:val="clear" w:pos="6804"/>
          <w:tab w:val="left" w:pos="7938"/>
        </w:tabs>
        <w:spacing w:after="0"/>
        <w:rPr>
          <w:lang w:val="en-GB"/>
        </w:rPr>
      </w:pPr>
      <w:r w:rsidRPr="00F91F33">
        <w:rPr>
          <w:lang w:val="en-GB"/>
        </w:rPr>
        <w:tab/>
      </w:r>
      <w:r w:rsidRPr="00F91F33">
        <w:rPr>
          <w:lang w:val="en-GB"/>
        </w:rPr>
        <w:t>(signature)</w:t>
      </w:r>
    </w:p>
    <w:p w:rsidRPr="00F91F33" w:rsidR="00BF36E0" w:rsidP="00BF36E0" w:rsidRDefault="00BF36E0" w14:paraId="50E8090F" w14:textId="77777777">
      <w:pPr>
        <w:jc w:val="both"/>
        <w:rPr>
          <w:lang w:val="en-GB"/>
        </w:rPr>
      </w:pPr>
    </w:p>
    <w:p w:rsidRPr="00BF36E0" w:rsidR="00B77DA3" w:rsidRDefault="00B77DA3" w14:paraId="1C8086A8" w14:textId="3B1CBC9D">
      <w:pPr>
        <w:rPr>
          <w:lang w:val="en-GB"/>
        </w:rPr>
      </w:pPr>
    </w:p>
    <w:sectPr w:rsidRPr="00BF36E0" w:rsidR="00B77DA3" w:rsidSect="00BF36E0">
      <w:pgSz w:w="11906" w:h="16838" w:orient="portrait"/>
      <w:pgMar w:top="1440" w:right="1274" w:bottom="1440" w:left="1440" w:header="708" w:footer="708" w:gutter="0"/>
      <w:cols w:space="708"/>
      <w:docGrid w:linePitch="360"/>
      <w:titlePg w:val="1"/>
      <w:headerReference w:type="default" r:id="R0c10510cea2d4a2a"/>
      <w:headerReference w:type="first" r:id="R695ed4912fd04138"/>
      <w:footerReference w:type="default" r:id="R9e8f4ddc27934a3d"/>
      <w:footerReference w:type="first" r:id="Rf7e6085accbe48b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C4E" w:rsidP="00BF36E0" w:rsidRDefault="006C2C4E" w14:paraId="500C5B70" w14:textId="77777777">
      <w:pPr>
        <w:spacing w:after="0" w:line="240" w:lineRule="auto"/>
      </w:pPr>
      <w:r>
        <w:separator/>
      </w:r>
    </w:p>
  </w:endnote>
  <w:endnote w:type="continuationSeparator" w:id="0">
    <w:p w:rsidR="006C2C4E" w:rsidP="00BF36E0" w:rsidRDefault="006C2C4E" w14:paraId="3C5431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2B7BDF8" w:rsidP="11E49780" w:rsidRDefault="32B7BDF8" w14:paraId="18AEA1A2" w14:textId="66F8DF61">
    <w:pPr>
      <w:bidi w:val="0"/>
      <w:spacing w:before="288" w:beforeAutospacing="off" w:after="288" w:afterAutospacing="off" w:line="276" w:lineRule="auto"/>
      <w:jc w:val="both"/>
    </w:pPr>
    <w:r w:rsidRPr="11E49780" w:rsidR="11E49780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11E49780" w:rsidR="11E49780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2B7BDF8" w:rsidTr="32B7BDF8" w14:paraId="3BF8B30F">
      <w:trPr>
        <w:trHeight w:val="300"/>
      </w:trPr>
      <w:tc>
        <w:tcPr>
          <w:tcW w:w="3060" w:type="dxa"/>
          <w:tcMar/>
        </w:tcPr>
        <w:p w:rsidR="32B7BDF8" w:rsidP="32B7BDF8" w:rsidRDefault="32B7BDF8" w14:paraId="1EA8389A" w14:textId="365AB456">
          <w:pPr>
            <w:pStyle w:val="Header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2B7BDF8" w:rsidP="32B7BDF8" w:rsidRDefault="32B7BDF8" w14:paraId="7271A088" w14:textId="501F9D74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32B7BDF8" w:rsidP="32B7BDF8" w:rsidRDefault="32B7BDF8" w14:paraId="392CE67D" w14:textId="2E72D184">
          <w:pPr>
            <w:pStyle w:val="Header"/>
            <w:bidi w:val="0"/>
            <w:ind w:right="-115"/>
            <w:jc w:val="right"/>
          </w:pPr>
        </w:p>
      </w:tc>
    </w:tr>
  </w:tbl>
  <w:p w:rsidR="32B7BDF8" w:rsidP="32B7BDF8" w:rsidRDefault="32B7BDF8" w14:paraId="0FB2E474" w14:textId="12A463A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C4E" w:rsidP="00BF36E0" w:rsidRDefault="006C2C4E" w14:paraId="66F4F57C" w14:textId="77777777">
      <w:pPr>
        <w:spacing w:after="0" w:line="240" w:lineRule="auto"/>
      </w:pPr>
      <w:r>
        <w:separator/>
      </w:r>
    </w:p>
  </w:footnote>
  <w:footnote w:type="continuationSeparator" w:id="0">
    <w:p w:rsidR="006C2C4E" w:rsidP="00BF36E0" w:rsidRDefault="006C2C4E" w14:paraId="1F0870C1" w14:textId="77777777">
      <w:pPr>
        <w:spacing w:after="0" w:line="240" w:lineRule="auto"/>
      </w:pPr>
      <w:r>
        <w:continuationSeparator/>
      </w:r>
    </w:p>
  </w:footnote>
  <w:footnote w:id="1">
    <w:p w:rsidRPr="00BF36E0" w:rsidR="00BF36E0" w:rsidP="00BF36E0" w:rsidRDefault="00BF36E0" w14:paraId="3B31D6A1" w14:textId="77777777">
      <w:pPr>
        <w:pStyle w:val="Footnote"/>
        <w:rPr>
          <w:lang w:val="en-GB"/>
        </w:rPr>
      </w:pPr>
      <w:r w:rsidRPr="00BF36E0">
        <w:rPr>
          <w:rStyle w:val="FootnoteReference"/>
          <w:vertAlign w:val="baseline"/>
          <w:lang w:val="en-GB"/>
        </w:rPr>
        <w:footnoteRef/>
      </w:r>
      <w:r w:rsidRPr="00BF36E0">
        <w:rPr>
          <w:rStyle w:val="FootnoteReference"/>
          <w:vertAlign w:val="baseline"/>
          <w:lang w:val="en-GB"/>
        </w:rPr>
        <w:t xml:space="preserve"> Unnecessary wording should be deleted.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2B7BDF8" w:rsidTr="32B7BDF8" w14:paraId="33ACFF07">
      <w:trPr>
        <w:trHeight w:val="300"/>
      </w:trPr>
      <w:tc>
        <w:tcPr>
          <w:tcW w:w="3060" w:type="dxa"/>
          <w:tcMar/>
        </w:tcPr>
        <w:p w:rsidR="32B7BDF8" w:rsidP="32B7BDF8" w:rsidRDefault="32B7BDF8" w14:paraId="0BDDC352" w14:textId="5373B5FA">
          <w:pPr>
            <w:pStyle w:val="Header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2B7BDF8" w:rsidP="32B7BDF8" w:rsidRDefault="32B7BDF8" w14:paraId="6A47412B" w14:textId="0FCC0AA4">
          <w:pPr>
            <w:pStyle w:val="Header"/>
            <w:bidi w:val="0"/>
            <w:jc w:val="center"/>
          </w:pPr>
        </w:p>
      </w:tc>
      <w:tc>
        <w:tcPr>
          <w:tcW w:w="3060" w:type="dxa"/>
          <w:tcMar/>
        </w:tcPr>
        <w:p w:rsidR="32B7BDF8" w:rsidP="32B7BDF8" w:rsidRDefault="32B7BDF8" w14:paraId="635ACBC8" w14:textId="64E8542F">
          <w:pPr>
            <w:pStyle w:val="Header"/>
            <w:bidi w:val="0"/>
            <w:ind w:right="-115"/>
            <w:jc w:val="right"/>
          </w:pPr>
        </w:p>
      </w:tc>
    </w:tr>
  </w:tbl>
  <w:p w:rsidR="32B7BDF8" w:rsidP="32B7BDF8" w:rsidRDefault="32B7BDF8" w14:paraId="1D9BF226" w14:textId="62E398A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32B7BDF8" w:rsidP="32B7BDF8" w:rsidRDefault="32B7BDF8" w14:paraId="0BD8100F" w14:textId="2561A8BD">
    <w:pPr>
      <w:pStyle w:val="Header"/>
      <w:bidi w:val="0"/>
      <w:spacing w:before="288" w:beforeAutospacing="off" w:after="288" w:afterAutospacing="off" w:line="276" w:lineRule="auto"/>
      <w:jc w:val="both"/>
      <w:rPr>
        <w:noProof w:val="0"/>
        <w:lang w:val="fr-LU"/>
      </w:rPr>
    </w:pPr>
    <w:r w:rsidRPr="3634A2F2" w:rsidR="3634A2F2">
      <w:rPr>
        <w:rFonts w:ascii="Verdana" w:hAnsi="Verdana" w:eastAsia="Verdana" w:cs="Verdana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4"/>
        <w:szCs w:val="14"/>
        <w:lang w:val="fr-LU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7767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E0"/>
    <w:rsid w:val="002D1218"/>
    <w:rsid w:val="003858AC"/>
    <w:rsid w:val="0045413D"/>
    <w:rsid w:val="004864B9"/>
    <w:rsid w:val="00523469"/>
    <w:rsid w:val="005F2C30"/>
    <w:rsid w:val="005F413F"/>
    <w:rsid w:val="006C2C4E"/>
    <w:rsid w:val="0072612C"/>
    <w:rsid w:val="007B33CA"/>
    <w:rsid w:val="008C1816"/>
    <w:rsid w:val="008C36D6"/>
    <w:rsid w:val="0091570D"/>
    <w:rsid w:val="00AB61EF"/>
    <w:rsid w:val="00AE65D2"/>
    <w:rsid w:val="00B1464D"/>
    <w:rsid w:val="00B77DA3"/>
    <w:rsid w:val="00BF36E0"/>
    <w:rsid w:val="00BF76F5"/>
    <w:rsid w:val="00D342EE"/>
    <w:rsid w:val="00DE5078"/>
    <w:rsid w:val="00DE6291"/>
    <w:rsid w:val="00EC1B30"/>
    <w:rsid w:val="00FF075D"/>
    <w:rsid w:val="11E49780"/>
    <w:rsid w:val="32B7BDF8"/>
    <w:rsid w:val="3634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54FD"/>
  <w15:chartTrackingRefBased/>
  <w15:docId w15:val="{A2BE5999-3D87-4438-BBAF-5516E1B06C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F36E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BF36E0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BF36E0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BF36E0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BF36E0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BF36E0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BF36E0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BF36E0"/>
    <w:rPr>
      <w:rFonts w:ascii="Verdana" w:hAnsi="Verdana"/>
      <w:b/>
      <w:bCs/>
      <w:sz w:val="20"/>
      <w:szCs w:val="18"/>
    </w:rPr>
  </w:style>
  <w:style w:type="paragraph" w:styleId="Footnote" w:customStyle="1">
    <w:name w:val="Footnote"/>
    <w:basedOn w:val="Normal"/>
    <w:link w:val="FootnoteChar"/>
    <w:qFormat/>
    <w:rsid w:val="00BF36E0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BF36E0"/>
    <w:rPr>
      <w:rFonts w:ascii="Verdana" w:hAnsi="Verdana"/>
      <w:i/>
      <w:sz w:val="14"/>
      <w:szCs w:val="14"/>
    </w:rPr>
  </w:style>
  <w:style w:type="paragraph" w:styleId="Article" w:customStyle="1">
    <w:name w:val="Article"/>
    <w:basedOn w:val="Normal"/>
    <w:link w:val="ArticleChar"/>
    <w:qFormat/>
    <w:rsid w:val="00BF36E0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BF36E0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BF36E0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BF36E0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BF36E0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BF36E0"/>
    <w:rPr>
      <w:rFonts w:ascii="Verdana" w:hAnsi="Verdana"/>
      <w:sz w:val="18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BF36E0"/>
    <w:pPr>
      <w:numPr>
        <w:numId w:val="1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BF36E0"/>
    <w:rPr>
      <w:rFonts w:ascii="Verdana" w:hAnsi="Verdana"/>
      <w:sz w:val="18"/>
      <w:szCs w:val="18"/>
    </w:rPr>
  </w:style>
  <w:style w:type="paragraph" w:styleId="Texteavantnumration" w:customStyle="1">
    <w:name w:val="Texte avant énumération"/>
    <w:basedOn w:val="Texte"/>
    <w:link w:val="TexteavantnumrationChar"/>
    <w:qFormat/>
    <w:rsid w:val="00BF36E0"/>
    <w:pPr>
      <w:spacing w:after="120"/>
    </w:pPr>
  </w:style>
  <w:style w:type="paragraph" w:styleId="Texteaprsnumration" w:customStyle="1">
    <w:name w:val="Texte après énumération"/>
    <w:basedOn w:val="Texte"/>
    <w:link w:val="TexteaprsnumrationChar"/>
    <w:qFormat/>
    <w:rsid w:val="00BF36E0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BF36E0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BF36E0"/>
    <w:rPr>
      <w:rFonts w:ascii="Verdana" w:hAnsi="Verdana"/>
      <w:sz w:val="18"/>
      <w:szCs w:val="18"/>
    </w:rPr>
  </w:style>
  <w:style w:type="paragraph" w:styleId="Header">
    <w:uiPriority w:val="99"/>
    <w:name w:val="header"/>
    <w:basedOn w:val="Normal"/>
    <w:unhideWhenUsed/>
    <w:rsid w:val="32B7BD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7BD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0c10510cea2d4a2a" /><Relationship Type="http://schemas.openxmlformats.org/officeDocument/2006/relationships/header" Target="header2.xml" Id="R695ed4912fd04138" /><Relationship Type="http://schemas.openxmlformats.org/officeDocument/2006/relationships/footer" Target="footer.xml" Id="R9e8f4ddc27934a3d" /><Relationship Type="http://schemas.openxmlformats.org/officeDocument/2006/relationships/footer" Target="footer2.xml" Id="Rf7e6085accbe48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BD606-FE82-43AD-B365-E4D3B6DEB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EAD5-1770-4688-9C56-F5E68A662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D0F66B-7925-44C4-B030-D0D4EE5A83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Weber</dc:creator>
  <cp:keywords/>
  <dc:description/>
  <cp:lastModifiedBy>Renée Weber</cp:lastModifiedBy>
  <cp:revision>18</cp:revision>
  <dcterms:created xsi:type="dcterms:W3CDTF">2022-09-27T14:52:00Z</dcterms:created>
  <dcterms:modified xsi:type="dcterms:W3CDTF">2026-05-13T08:34:33Z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2025-10-07T13:35:06Z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89b93150-fc71-4e13-97ef-8df92e7e76cb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