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BC5" w:rsidR="009D4BC5" w:rsidP="00146C74" w:rsidRDefault="009D4BC5" w14:paraId="4ADFE646" w14:textId="032E0050">
      <w:pPr>
        <w:pStyle w:val="TITREavantlettre"/>
        <w:rPr>
          <w:sz w:val="36"/>
          <w:szCs w:val="36"/>
          <w:lang w:val="en-GB"/>
        </w:rPr>
      </w:pPr>
      <w:r w:rsidRPr="009D4BC5">
        <w:rPr>
          <w:sz w:val="36"/>
          <w:szCs w:val="36"/>
          <w:lang w:val="en-GB"/>
        </w:rPr>
        <w:t xml:space="preserve">MT 31 - </w:t>
      </w:r>
      <w:r w:rsidRPr="009D4BC5">
        <w:rPr>
          <w:sz w:val="36"/>
          <w:szCs w:val="36"/>
          <w:lang w:val="en-GB"/>
        </w:rPr>
        <w:br/>
      </w:r>
      <w:r w:rsidRPr="009D4BC5">
        <w:rPr>
          <w:sz w:val="36"/>
          <w:szCs w:val="36"/>
          <w:lang w:val="en-GB"/>
        </w:rPr>
        <w:t>N</w:t>
      </w:r>
      <w:r>
        <w:rPr>
          <w:sz w:val="36"/>
          <w:szCs w:val="36"/>
          <w:lang w:val="en-GB"/>
        </w:rPr>
        <w:t xml:space="preserve">otice addressed to an employer for leave </w:t>
      </w:r>
      <w:r>
        <w:rPr>
          <w:sz w:val="36"/>
          <w:szCs w:val="36"/>
          <w:lang w:val="en-GB"/>
        </w:rPr>
        <w:br/>
      </w:r>
      <w:r>
        <w:rPr>
          <w:sz w:val="36"/>
          <w:szCs w:val="36"/>
          <w:lang w:val="en-GB"/>
        </w:rPr>
        <w:t>to exercise a social mandate</w:t>
      </w:r>
    </w:p>
    <w:p w:rsidR="009D4BC5" w:rsidP="00146C74" w:rsidRDefault="009D4BC5" w14:paraId="3C419ED6" w14:textId="29AA8497">
      <w:pPr>
        <w:pStyle w:val="Texte"/>
        <w:rPr>
          <w:lang w:val="en-GB"/>
        </w:rPr>
      </w:pPr>
      <w:r w:rsidRPr="00E80A9C">
        <w:rPr>
          <w:lang w:val="en-GB"/>
        </w:rPr>
        <w:t xml:space="preserve">According to Article L.234-71 of the Labour Code, employees </w:t>
      </w:r>
      <w:r w:rsidRPr="008E3858">
        <w:rPr>
          <w:lang w:val="en-GB"/>
        </w:rPr>
        <w:t>who have a mandate in a professional chamber, a body or jurisdiction of a social security institution,</w:t>
      </w:r>
      <w:r w:rsidRPr="00E80A9C">
        <w:rPr>
          <w:lang w:val="en-GB"/>
        </w:rPr>
        <w:t xml:space="preserve"> a</w:t>
      </w:r>
      <w:r>
        <w:rPr>
          <w:lang w:val="en-GB"/>
        </w:rPr>
        <w:t>s an a</w:t>
      </w:r>
      <w:r w:rsidRPr="00E80A9C">
        <w:rPr>
          <w:lang w:val="en-GB"/>
        </w:rPr>
        <w:t xml:space="preserve">ssessor at the Labour Court, </w:t>
      </w:r>
      <w:r w:rsidRPr="00C51A93" w:rsidR="00C51A93">
        <w:rPr>
          <w:lang w:val="en-GB"/>
        </w:rPr>
        <w:t>an employee or employer assessor</w:t>
      </w:r>
      <w:r w:rsidR="00C51A93">
        <w:rPr>
          <w:lang w:val="en-GB"/>
        </w:rPr>
        <w:t xml:space="preserve"> </w:t>
      </w:r>
      <w:r w:rsidRPr="00E80A9C">
        <w:rPr>
          <w:lang w:val="en-GB"/>
        </w:rPr>
        <w:t xml:space="preserve">of the Social Security Arbitration </w:t>
      </w:r>
      <w:r>
        <w:rPr>
          <w:lang w:val="en-GB"/>
        </w:rPr>
        <w:t>Tribunal</w:t>
      </w:r>
      <w:r w:rsidRPr="00E80A9C">
        <w:rPr>
          <w:lang w:val="en-GB"/>
        </w:rPr>
        <w:t xml:space="preserve"> and the Higher Council </w:t>
      </w:r>
      <w:r>
        <w:rPr>
          <w:lang w:val="en-GB"/>
        </w:rPr>
        <w:t xml:space="preserve">of </w:t>
      </w:r>
      <w:r w:rsidRPr="00E80A9C">
        <w:rPr>
          <w:lang w:val="en-GB"/>
        </w:rPr>
        <w:t xml:space="preserve">Social Security are entitled to special leave to </w:t>
      </w:r>
      <w:r w:rsidR="00AE1117">
        <w:rPr>
          <w:lang w:val="en-GB"/>
        </w:rPr>
        <w:t>perform</w:t>
      </w:r>
      <w:r w:rsidRPr="00E80A9C">
        <w:rPr>
          <w:lang w:val="en-GB"/>
        </w:rPr>
        <w:t xml:space="preserve"> their mandate. </w:t>
      </w:r>
    </w:p>
    <w:p w:rsidR="00DE5B7F" w:rsidP="00146C74" w:rsidRDefault="00DE5B7F" w14:paraId="4FCA8096" w14:textId="77777777">
      <w:pPr>
        <w:pStyle w:val="Texte"/>
        <w:numPr>
          <w:ilvl w:val="1"/>
          <w:numId w:val="0"/>
        </w:numPr>
        <w:rPr>
          <w:lang w:val="en-GB"/>
        </w:rPr>
      </w:pPr>
      <w:r w:rsidRPr="00DE5B7F">
        <w:rPr>
          <w:lang w:val="en-GB"/>
        </w:rPr>
        <w:t>They must inform their employer each time they are called upon to perform their mandate.</w:t>
      </w:r>
    </w:p>
    <w:p w:rsidR="003E1FA4" w:rsidP="00146C74" w:rsidRDefault="003E1FA4" w14:paraId="7453F4C1" w14:textId="699D3A17">
      <w:pPr>
        <w:pStyle w:val="Texte"/>
        <w:numPr>
          <w:ilvl w:val="1"/>
          <w:numId w:val="0"/>
        </w:numPr>
        <w:rPr>
          <w:lang w:val="en-GB"/>
        </w:rPr>
      </w:pPr>
      <w:r w:rsidRPr="003E1FA4">
        <w:rPr>
          <w:lang w:val="en-GB"/>
        </w:rPr>
        <w:t xml:space="preserve">During this leave, employees who exercise one of these mandates or functions may be absent from their workplace while continuing to receive their normal salary </w:t>
      </w:r>
      <w:proofErr w:type="gramStart"/>
      <w:r w:rsidRPr="003E1FA4">
        <w:rPr>
          <w:lang w:val="en-GB"/>
        </w:rPr>
        <w:t>in order to</w:t>
      </w:r>
      <w:proofErr w:type="gramEnd"/>
      <w:r w:rsidRPr="003E1FA4">
        <w:rPr>
          <w:lang w:val="en-GB"/>
        </w:rPr>
        <w:t xml:space="preserve"> fulfil their duties.</w:t>
      </w:r>
    </w:p>
    <w:p w:rsidR="00A50BF7" w:rsidP="00146C74" w:rsidRDefault="00A50BF7" w14:paraId="1DE7D1EE" w14:textId="77777777">
      <w:pPr>
        <w:pStyle w:val="Texte"/>
        <w:numPr>
          <w:ilvl w:val="1"/>
          <w:numId w:val="0"/>
        </w:numPr>
        <w:rPr>
          <w:lang w:val="en-GB"/>
        </w:rPr>
      </w:pPr>
      <w:r w:rsidRPr="00A50BF7">
        <w:rPr>
          <w:lang w:val="en-GB"/>
        </w:rPr>
        <w:t>The interruption of work for the time required to perform this duty does not entitle the employer to terminate the employment contract.</w:t>
      </w:r>
    </w:p>
    <w:p w:rsidR="001815DF" w:rsidP="00146C74" w:rsidRDefault="001815DF" w14:paraId="3356C376" w14:textId="77777777">
      <w:pPr>
        <w:pStyle w:val="Texte"/>
        <w:numPr>
          <w:ilvl w:val="1"/>
          <w:numId w:val="0"/>
        </w:numPr>
        <w:rPr>
          <w:lang w:val="en-GB"/>
        </w:rPr>
      </w:pPr>
      <w:r w:rsidRPr="001815DF">
        <w:rPr>
          <w:lang w:val="en-GB"/>
        </w:rPr>
        <w:t xml:space="preserve">The employer shall be reimbursed, by the professional chamber, the social security institution or the competent court, for an amount corresponding to the gross salary plus the employer’s social security contributions paid during the period in which the employee was absent from work </w:t>
      </w:r>
      <w:proofErr w:type="gramStart"/>
      <w:r w:rsidRPr="001815DF">
        <w:rPr>
          <w:lang w:val="en-GB"/>
        </w:rPr>
        <w:t>in order to</w:t>
      </w:r>
      <w:proofErr w:type="gramEnd"/>
      <w:r w:rsidRPr="001815DF">
        <w:rPr>
          <w:lang w:val="en-GB"/>
        </w:rPr>
        <w:t xml:space="preserve"> perform their mandate.</w:t>
      </w:r>
    </w:p>
    <w:p w:rsidR="00937354" w:rsidP="00146C74" w:rsidRDefault="00937354" w14:paraId="08C0B9AE" w14:textId="77777777">
      <w:pPr>
        <w:pStyle w:val="Texte"/>
        <w:numPr>
          <w:ilvl w:val="1"/>
          <w:numId w:val="0"/>
        </w:numPr>
        <w:rPr>
          <w:lang w:val="en-GB"/>
        </w:rPr>
      </w:pPr>
      <w:r w:rsidRPr="00937354">
        <w:rPr>
          <w:lang w:val="en-GB"/>
        </w:rPr>
        <w:t>According to the Grand-Ducal Regulation of 19 December 2008 concerning special leave for the exercise of a social mandate by members of a professional chamber, members of a body of a social security institution, assessors at the Labour Tribunal, and employee or employer assessors at the social security courts, this special leave for social mandates covers a maximum of four working hours for each meeting or hearing of the institutions and courts listed therein.</w:t>
      </w:r>
    </w:p>
    <w:p w:rsidR="00083626" w:rsidP="00146C74" w:rsidRDefault="00083626" w14:paraId="0DD16C16" w14:textId="77777777">
      <w:pPr>
        <w:pStyle w:val="Texte"/>
        <w:numPr>
          <w:ilvl w:val="1"/>
          <w:numId w:val="0"/>
        </w:numPr>
        <w:rPr>
          <w:lang w:val="en-GB"/>
        </w:rPr>
      </w:pPr>
      <w:r w:rsidRPr="00083626">
        <w:rPr>
          <w:lang w:val="en-GB"/>
        </w:rPr>
        <w:t>The special leave for the exercise of a social mandate may be used by the persons concerned only for the performance of duties directly arising from the fulfilment of their mandate.</w:t>
      </w:r>
    </w:p>
    <w:p w:rsidR="004E2F9E" w:rsidP="004E2F9E" w:rsidRDefault="004E2F9E" w14:paraId="0A43B270" w14:textId="226BBE52">
      <w:pPr>
        <w:pStyle w:val="Texte"/>
        <w:numPr>
          <w:ilvl w:val="1"/>
          <w:numId w:val="0"/>
        </w:numPr>
        <w:rPr>
          <w:lang w:val="en-GB"/>
        </w:rPr>
      </w:pPr>
      <w:r w:rsidRPr="004E2F9E">
        <w:rPr>
          <w:lang w:val="en-GB"/>
        </w:rPr>
        <w:t>The special leave for the exercise of a social mandate is considered as effective working time.</w:t>
      </w:r>
      <w:r w:rsidR="005D19B0">
        <w:rPr>
          <w:lang w:val="en-GB"/>
        </w:rPr>
        <w:t xml:space="preserve"> </w:t>
      </w:r>
      <w:r w:rsidRPr="004E2F9E">
        <w:rPr>
          <w:lang w:val="en-GB"/>
        </w:rPr>
        <w:t>During the period of such leave, the legal provisions relating to social security and employment protection remain applicable.</w:t>
      </w:r>
    </w:p>
    <w:p w:rsidR="005D19B0" w:rsidP="00146C74" w:rsidRDefault="005D19B0" w14:paraId="4CCC3297" w14:textId="77777777">
      <w:pPr>
        <w:pStyle w:val="Texte"/>
        <w:numPr>
          <w:ilvl w:val="1"/>
          <w:numId w:val="0"/>
        </w:numPr>
        <w:rPr>
          <w:lang w:val="en-GB"/>
        </w:rPr>
      </w:pPr>
      <w:r w:rsidRPr="005D19B0">
        <w:rPr>
          <w:lang w:val="en-GB"/>
        </w:rPr>
        <w:t>The duration of the special leave for a social mandate may not be deducted from the annual leave as determined by law or by special agreement.</w:t>
      </w:r>
    </w:p>
    <w:p w:rsidR="00D020E6" w:rsidP="00146C74" w:rsidRDefault="00D020E6" w14:paraId="46D7F238" w14:textId="77777777">
      <w:pPr>
        <w:pStyle w:val="Texte"/>
        <w:numPr>
          <w:ilvl w:val="1"/>
          <w:numId w:val="0"/>
        </w:numPr>
        <w:rPr>
          <w:lang w:val="en-GB"/>
        </w:rPr>
      </w:pPr>
      <w:r w:rsidRPr="00D020E6">
        <w:rPr>
          <w:lang w:val="en-GB"/>
        </w:rPr>
        <w:t>Beneficiaries of the special leave for a social mandate shall continue, for the duration of the leave, to receive their remuneration and to enjoy the benefits attached to their professional activity.</w:t>
      </w:r>
    </w:p>
    <w:p w:rsidR="00AB7804" w:rsidP="00AB7804" w:rsidRDefault="00AB7804" w14:paraId="0D1E748E" w14:textId="6ECE6C09">
      <w:pPr>
        <w:pStyle w:val="Texte"/>
        <w:numPr>
          <w:ilvl w:val="1"/>
          <w:numId w:val="0"/>
        </w:numPr>
        <w:rPr>
          <w:lang w:val="en-GB"/>
        </w:rPr>
      </w:pPr>
      <w:r w:rsidRPr="00AB7804">
        <w:rPr>
          <w:lang w:val="en-GB"/>
        </w:rPr>
        <w:t>For employed members and assessors, the reimbursement of the salary to the employer, payable by the professional chamber, the social security institution, or the competent court, shall be made once a year on the basis of a declaration to be submitted to the relevant institution or court no later than 31 March of the year following the year for which reimbursement is requested.</w:t>
      </w:r>
      <w:r>
        <w:rPr>
          <w:lang w:val="en-GB"/>
        </w:rPr>
        <w:t xml:space="preserve"> </w:t>
      </w:r>
      <w:r w:rsidRPr="00AB7804">
        <w:rPr>
          <w:lang w:val="en-GB"/>
        </w:rPr>
        <w:t>Failure to submit the reimbursement declaration by that date shall result in the forfeiture of the right to reimbursement for the year in question.</w:t>
      </w:r>
    </w:p>
    <w:p w:rsidR="006B5353" w:rsidP="00146C74" w:rsidRDefault="006B5353" w14:paraId="4E28B590" w14:textId="77777777">
      <w:pPr>
        <w:pStyle w:val="Texte"/>
        <w:numPr>
          <w:ilvl w:val="1"/>
          <w:numId w:val="0"/>
        </w:numPr>
        <w:rPr>
          <w:lang w:val="en-GB"/>
        </w:rPr>
      </w:pPr>
      <w:r w:rsidRPr="006B5353">
        <w:rPr>
          <w:lang w:val="en-GB"/>
        </w:rPr>
        <w:t>The declaration shall be made on a form which each member or assessor receives from the president of the relevant institution or court and hands over to their employer, who completes it and signs both the declaration and the reimbursement request.</w:t>
      </w:r>
    </w:p>
    <w:p w:rsidRPr="00FB7108" w:rsidR="00FB7108" w:rsidP="00FB7108" w:rsidRDefault="00FB7108" w14:paraId="5D9EC385" w14:textId="77777777">
      <w:pPr>
        <w:pStyle w:val="Texte"/>
        <w:numPr>
          <w:ilvl w:val="1"/>
          <w:numId w:val="0"/>
        </w:numPr>
        <w:rPr>
          <w:lang w:val="en-GB"/>
        </w:rPr>
      </w:pPr>
      <w:r w:rsidRPr="00FB7108">
        <w:rPr>
          <w:lang w:val="en-GB"/>
        </w:rPr>
        <w:t>The accuracy of the information provided on the form shall be certified by the signature of the person concerned.</w:t>
      </w:r>
    </w:p>
    <w:p w:rsidRPr="00E80A9C" w:rsidR="009D4BC5" w:rsidP="00FB7108" w:rsidRDefault="009D4BC5" w14:paraId="720385DC" w14:textId="487439D7">
      <w:pPr>
        <w:pStyle w:val="Texte"/>
        <w:numPr>
          <w:ilvl w:val="1"/>
          <w:numId w:val="0"/>
        </w:numPr>
        <w:rPr>
          <w:lang w:val="en-GB"/>
        </w:rPr>
      </w:pPr>
      <w:r w:rsidRPr="00E80A9C">
        <w:rPr>
          <w:lang w:val="en-GB"/>
        </w:rPr>
        <w:t xml:space="preserve">Self-employed members and assessors </w:t>
      </w:r>
      <w:r w:rsidRPr="00FB7108" w:rsidR="008F593F">
        <w:rPr>
          <w:lang w:val="en-GB"/>
        </w:rPr>
        <w:t>engaged in a professional occupation shall be compensated for the time devoted to the performance of their mandates.</w:t>
      </w:r>
      <w:r w:rsidRPr="00E80A9C">
        <w:rPr>
          <w:lang w:val="en-GB"/>
        </w:rPr>
        <w:t xml:space="preserve"> </w:t>
      </w:r>
    </w:p>
    <w:p w:rsidRPr="00E80A9C" w:rsidR="00044AD3" w:rsidP="00146C74" w:rsidRDefault="009D4BC5" w14:paraId="21131F93" w14:textId="79F2FAF2">
      <w:pPr>
        <w:pStyle w:val="Texte"/>
        <w:numPr>
          <w:ilvl w:val="1"/>
          <w:numId w:val="0"/>
        </w:numPr>
        <w:rPr>
          <w:lang w:val="en-GB"/>
        </w:rPr>
      </w:pPr>
      <w:r w:rsidRPr="00E80A9C">
        <w:rPr>
          <w:lang w:val="en-GB"/>
        </w:rPr>
        <w:t xml:space="preserve">The amount of the hourly allowance is fixed at twice the </w:t>
      </w:r>
      <w:r w:rsidRPr="00F24535" w:rsidR="00F24535">
        <w:rPr>
          <w:lang w:val="en-GB"/>
        </w:rPr>
        <w:t xml:space="preserve">social minimum wage </w:t>
      </w:r>
      <w:r w:rsidRPr="00E80A9C">
        <w:rPr>
          <w:lang w:val="en-GB"/>
        </w:rPr>
        <w:t xml:space="preserve">for skilled workers. </w:t>
      </w:r>
    </w:p>
    <w:p w:rsidRPr="00AE5013" w:rsidR="00AE5013" w:rsidP="00AE5013" w:rsidRDefault="00AE5013" w14:paraId="485447B2" w14:textId="23C974A6">
      <w:pPr>
        <w:pStyle w:val="Texte"/>
        <w:numPr>
          <w:ilvl w:val="1"/>
          <w:numId w:val="0"/>
        </w:numPr>
        <w:rPr>
          <w:lang w:val="en-GB"/>
        </w:rPr>
      </w:pPr>
      <w:r w:rsidRPr="00AE5013">
        <w:rPr>
          <w:lang w:val="en-GB"/>
        </w:rPr>
        <w:t xml:space="preserve">The payment of the allowance to the person concerned shall be made once a year by the professional chamber, the social security institution or the competent court, </w:t>
      </w:r>
      <w:proofErr w:type="gramStart"/>
      <w:r w:rsidRPr="00AE5013">
        <w:rPr>
          <w:lang w:val="en-GB"/>
        </w:rPr>
        <w:t>on the basis of</w:t>
      </w:r>
      <w:proofErr w:type="gramEnd"/>
      <w:r w:rsidRPr="00AE5013">
        <w:rPr>
          <w:lang w:val="en-GB"/>
        </w:rPr>
        <w:t xml:space="preserve"> a declaration to be submitted to the relevant institution or court no later than 31 March of the year following the year for which the allowance is claimed.</w:t>
      </w:r>
      <w:r>
        <w:rPr>
          <w:lang w:val="en-GB"/>
        </w:rPr>
        <w:t xml:space="preserve"> </w:t>
      </w:r>
      <w:r w:rsidRPr="00AE5013">
        <w:rPr>
          <w:lang w:val="en-GB"/>
        </w:rPr>
        <w:t>Failure to submit the declaration for payment by that date shall result in the forfeiture of the right to the allowance for the year in question.</w:t>
      </w:r>
    </w:p>
    <w:p w:rsidRPr="00E80A9C" w:rsidR="009D4BC5" w:rsidP="00146C74" w:rsidRDefault="009D4BC5" w14:paraId="0BFF2969" w14:textId="69F2DF76">
      <w:pPr>
        <w:pStyle w:val="Texte"/>
        <w:numPr>
          <w:ilvl w:val="1"/>
          <w:numId w:val="0"/>
        </w:numPr>
        <w:rPr>
          <w:lang w:val="en-GB"/>
        </w:rPr>
      </w:pPr>
      <w:r>
        <w:rPr>
          <w:lang w:val="en-GB"/>
        </w:rPr>
        <w:t>Application is</w:t>
      </w:r>
      <w:r w:rsidRPr="00E80A9C">
        <w:rPr>
          <w:lang w:val="en-GB"/>
        </w:rPr>
        <w:t xml:space="preserve"> made on a form which each person concerned receives from the president of the institution or court concerned. The person concerned completes and signs the declaration and the request for payment.</w:t>
      </w:r>
      <w:r w:rsidRPr="00E80A9C">
        <w:rPr>
          <w:lang w:val="en-GB"/>
        </w:rPr>
        <w:br w:type="page"/>
      </w:r>
    </w:p>
    <w:p w:rsidRPr="00E80A9C" w:rsidR="009D4BC5" w:rsidP="009D4BC5" w:rsidRDefault="009D4BC5" w14:paraId="0E78817E" w14:textId="77777777">
      <w:pPr>
        <w:pStyle w:val="Texte"/>
        <w:spacing w:line="360" w:lineRule="auto"/>
        <w:rPr>
          <w:lang w:val="en-GB"/>
        </w:rPr>
      </w:pPr>
      <w:r w:rsidRPr="00E80A9C">
        <w:rPr>
          <w:lang w:val="en-GB"/>
        </w:rPr>
        <w:t>(Name and address of employee)</w:t>
      </w:r>
    </w:p>
    <w:p w:rsidRPr="00E80A9C" w:rsidR="009D4BC5" w:rsidP="009D4BC5" w:rsidRDefault="009D4BC5" w14:paraId="400C710D" w14:textId="77777777">
      <w:pPr>
        <w:pStyle w:val="Texte"/>
        <w:jc w:val="right"/>
        <w:rPr>
          <w:lang w:val="en-GB"/>
        </w:rPr>
      </w:pPr>
      <w:r w:rsidRPr="00E80A9C">
        <w:rPr>
          <w:lang w:val="en-GB"/>
        </w:rPr>
        <w:t>(Name and address of employer)</w:t>
      </w:r>
    </w:p>
    <w:p w:rsidRPr="00E80A9C" w:rsidR="009D4BC5" w:rsidP="009D4BC5" w:rsidRDefault="009D4BC5" w14:paraId="3859D4FE" w14:textId="77777777">
      <w:pPr>
        <w:pStyle w:val="Texte"/>
        <w:spacing w:line="276" w:lineRule="auto"/>
        <w:jc w:val="right"/>
        <w:rPr>
          <w:lang w:val="en-GB"/>
        </w:rPr>
      </w:pPr>
      <w:r w:rsidRPr="00E80A9C">
        <w:rPr>
          <w:lang w:val="en-GB"/>
        </w:rPr>
        <w:t>(Place and date)</w:t>
      </w:r>
    </w:p>
    <w:p w:rsidR="0091173F" w:rsidP="009D4BC5" w:rsidRDefault="0091173F" w14:paraId="7F3A9BB7" w14:textId="77777777">
      <w:pPr>
        <w:pStyle w:val="ArticleetSous-titres"/>
        <w:rPr>
          <w:lang w:val="en-GB"/>
        </w:rPr>
      </w:pPr>
    </w:p>
    <w:p w:rsidRPr="00E80A9C" w:rsidR="009D4BC5" w:rsidP="67B4DC29" w:rsidRDefault="009D4BC5" w14:paraId="694CE2DF" w14:textId="42D77CC2">
      <w:pPr>
        <w:pStyle w:val="ArticleetSous-titres"/>
        <w:jc w:val="left"/>
        <w:rPr>
          <w:lang w:val="en-GB"/>
        </w:rPr>
      </w:pPr>
      <w:r w:rsidRPr="67B4DC29" w:rsidR="009D4BC5">
        <w:rPr>
          <w:lang w:val="en-GB"/>
        </w:rPr>
        <w:t xml:space="preserve">Concerns: </w:t>
      </w:r>
      <w:r w:rsidRPr="67B4DC29" w:rsidR="009D4BC5">
        <w:rPr>
          <w:lang w:val="en-GB"/>
        </w:rPr>
        <w:t>M</w:t>
      </w:r>
      <w:r w:rsidRPr="67B4DC29" w:rsidR="009D4BC5">
        <w:rPr>
          <w:lang w:val="en-GB"/>
        </w:rPr>
        <w:t>y social</w:t>
      </w:r>
      <w:r w:rsidRPr="67B4DC29" w:rsidR="009D4BC5">
        <w:rPr>
          <w:lang w:val="en-GB"/>
        </w:rPr>
        <w:t xml:space="preserve"> mandate</w:t>
      </w:r>
      <w:r w:rsidRPr="67B4DC29" w:rsidR="009D4BC5">
        <w:rPr>
          <w:lang w:val="en-GB"/>
        </w:rPr>
        <w:t xml:space="preserve"> leave as a member of</w:t>
      </w:r>
      <w:r w:rsidRPr="67B4DC29" w:rsidR="6901EAAD">
        <w:rPr>
          <w:lang w:val="en-GB"/>
        </w:rPr>
        <w:t xml:space="preserve">  </w:t>
      </w:r>
      <w:r w:rsidRPr="67B4DC29" w:rsidR="009D4BC5">
        <w:rPr>
          <w:lang w:val="en-GB"/>
        </w:rPr>
        <w:t>______________</w:t>
      </w:r>
      <w:r w:rsidRPr="67B4DC29" w:rsidR="009D4BC5">
        <w:rPr>
          <w:lang w:val="en-GB"/>
        </w:rPr>
        <w:t>_________</w:t>
      </w:r>
    </w:p>
    <w:p w:rsidRPr="00E80A9C" w:rsidR="009D4BC5" w:rsidP="009D4BC5" w:rsidRDefault="009D4BC5" w14:paraId="45A8739B" w14:textId="77777777">
      <w:pPr>
        <w:pStyle w:val="Texte"/>
        <w:rPr>
          <w:i/>
          <w:lang w:val="en-GB"/>
        </w:rPr>
      </w:pPr>
    </w:p>
    <w:p w:rsidRPr="00E80A9C" w:rsidR="009D4BC5" w:rsidP="02718348" w:rsidRDefault="009D4BC5" w14:paraId="6A67DF0B" w14:textId="16CEB9FB">
      <w:pPr>
        <w:pStyle w:val="Texte"/>
        <w:rPr>
          <w:i w:val="1"/>
          <w:iCs w:val="1"/>
          <w:lang w:val="fr-LU"/>
        </w:rPr>
      </w:pPr>
      <w:r w:rsidRPr="02718348" w:rsidR="009D4BC5">
        <w:rPr>
          <w:i w:val="1"/>
          <w:iCs w:val="1"/>
          <w:lang w:val="fr-LU"/>
        </w:rPr>
        <w:t>Dear Sir/Madam</w:t>
      </w:r>
      <w:r w:rsidRPr="02718348" w:rsidR="009D4BC5">
        <w:rPr>
          <w:i w:val="1"/>
          <w:iCs w:val="1"/>
          <w:lang w:val="fr-LU"/>
        </w:rPr>
        <w:t xml:space="preserve"> </w:t>
      </w:r>
      <w:r w:rsidRPr="02718348">
        <w:rPr>
          <w:rStyle w:val="FootnoteReference"/>
          <w:lang w:val="fr-LU"/>
        </w:rPr>
        <w:footnoteReference w:id="876"/>
      </w:r>
      <w:r w:rsidRPr="02718348" w:rsidR="009D4BC5">
        <w:rPr>
          <w:i w:val="1"/>
          <w:iCs w:val="1"/>
          <w:lang w:val="fr-LU"/>
        </w:rPr>
        <w:t xml:space="preserve"> ,</w:t>
      </w:r>
    </w:p>
    <w:p w:rsidRPr="00E80A9C" w:rsidR="009D4BC5" w:rsidP="009D4BC5" w:rsidRDefault="009D4BC5" w14:paraId="2DE48BC1" w14:textId="49231B38">
      <w:pPr>
        <w:pStyle w:val="Texte"/>
        <w:rPr>
          <w:lang w:val="en-GB"/>
        </w:rPr>
      </w:pPr>
      <w:r w:rsidRPr="00E80A9C">
        <w:rPr>
          <w:lang w:val="en-GB"/>
        </w:rPr>
        <w:t xml:space="preserve">I hereby inform you that I have been </w:t>
      </w:r>
      <w:r w:rsidRPr="00E80A9C">
        <w:rPr>
          <w:i/>
          <w:lang w:val="en-GB"/>
        </w:rPr>
        <w:t>elected/designated</w:t>
      </w:r>
      <w:r>
        <w:rPr>
          <w:lang w:val="en-GB"/>
        </w:rPr>
        <w:t xml:space="preserve"> </w:t>
      </w:r>
      <w:r w:rsidRPr="009D4BC5">
        <w:rPr>
          <w:vertAlign w:val="superscript"/>
          <w:lang w:val="en-GB"/>
        </w:rPr>
        <w:t>1</w:t>
      </w:r>
      <w:r>
        <w:rPr>
          <w:lang w:val="en-GB"/>
        </w:rPr>
        <w:t xml:space="preserve"> </w:t>
      </w:r>
      <w:r w:rsidRPr="00E80A9C">
        <w:rPr>
          <w:lang w:val="en-GB"/>
        </w:rPr>
        <w:t>_______________________.</w:t>
      </w:r>
    </w:p>
    <w:p w:rsidRPr="00E80A9C" w:rsidR="009D4BC5" w:rsidP="009D4BC5" w:rsidRDefault="009D4BC5" w14:paraId="33D22E06" w14:textId="77777777">
      <w:pPr>
        <w:pStyle w:val="Texte"/>
        <w:rPr>
          <w:lang w:val="en-GB"/>
        </w:rPr>
      </w:pPr>
      <w:r w:rsidRPr="00E80A9C">
        <w:rPr>
          <w:lang w:val="en-GB"/>
        </w:rPr>
        <w:t xml:space="preserve">Employees fulfilling </w:t>
      </w:r>
      <w:r>
        <w:rPr>
          <w:lang w:val="en-GB"/>
        </w:rPr>
        <w:t>this type of</w:t>
      </w:r>
      <w:r w:rsidRPr="00E80A9C">
        <w:rPr>
          <w:lang w:val="en-GB"/>
        </w:rPr>
        <w:t xml:space="preserve"> mandate are entitled to special leave to </w:t>
      </w:r>
      <w:r>
        <w:rPr>
          <w:lang w:val="en-GB"/>
        </w:rPr>
        <w:t>carry out their responsibilities under</w:t>
      </w:r>
      <w:r w:rsidRPr="00E80A9C">
        <w:rPr>
          <w:lang w:val="en-GB"/>
        </w:rPr>
        <w:t xml:space="preserve"> Article L.234-71 of the Labour Code. To this end, they shall notify their employer each time they are called upon to exercise their mandate.</w:t>
      </w:r>
    </w:p>
    <w:p w:rsidRPr="00E80A9C" w:rsidR="009D4BC5" w:rsidP="009D4BC5" w:rsidRDefault="009D4BC5" w14:paraId="213C7DE3" w14:textId="4B6BC1C3">
      <w:pPr>
        <w:pStyle w:val="Texte"/>
        <w:rPr>
          <w:lang w:val="en-GB"/>
        </w:rPr>
      </w:pPr>
      <w:r w:rsidRPr="00E80A9C">
        <w:rPr>
          <w:lang w:val="en-GB"/>
        </w:rPr>
        <w:t xml:space="preserve">During this leave, employees may be absent from work to carry out their mandates or duties, with </w:t>
      </w:r>
      <w:r>
        <w:rPr>
          <w:lang w:val="en-GB"/>
        </w:rPr>
        <w:t>full pay</w:t>
      </w:r>
      <w:r w:rsidRPr="00E80A9C">
        <w:rPr>
          <w:lang w:val="en-GB"/>
        </w:rPr>
        <w:t xml:space="preserve">. Interruption of work for the time required for this exercise </w:t>
      </w:r>
      <w:r>
        <w:rPr>
          <w:lang w:val="en-GB"/>
        </w:rPr>
        <w:t>cannot be used as grounds for</w:t>
      </w:r>
      <w:r w:rsidRPr="00E80A9C">
        <w:rPr>
          <w:lang w:val="en-GB"/>
        </w:rPr>
        <w:t xml:space="preserve"> employer</w:t>
      </w:r>
      <w:r>
        <w:rPr>
          <w:lang w:val="en-GB"/>
        </w:rPr>
        <w:t>s</w:t>
      </w:r>
      <w:r w:rsidRPr="00E80A9C">
        <w:rPr>
          <w:lang w:val="en-GB"/>
        </w:rPr>
        <w:t xml:space="preserve"> to terminate </w:t>
      </w:r>
      <w:r>
        <w:rPr>
          <w:lang w:val="en-GB"/>
        </w:rPr>
        <w:t>a work</w:t>
      </w:r>
      <w:r w:rsidRPr="00E80A9C">
        <w:rPr>
          <w:lang w:val="en-GB"/>
        </w:rPr>
        <w:t xml:space="preserve"> contract </w:t>
      </w:r>
      <w:r w:rsidR="00786A5F">
        <w:rPr>
          <w:lang w:val="en-GB"/>
        </w:rPr>
        <w:t>before the term</w:t>
      </w:r>
      <w:r w:rsidRPr="00E80A9C">
        <w:rPr>
          <w:lang w:val="en-GB"/>
        </w:rPr>
        <w:t>.</w:t>
      </w:r>
      <w:r>
        <w:rPr>
          <w:lang w:val="en-GB"/>
        </w:rPr>
        <w:t xml:space="preserve"> </w:t>
      </w:r>
    </w:p>
    <w:p w:rsidR="00EB6046" w:rsidP="00EB6046" w:rsidRDefault="00EB6046" w14:paraId="0863F223" w14:textId="3D2821B5">
      <w:pPr>
        <w:pStyle w:val="Texte"/>
        <w:rPr>
          <w:lang w:val="en-GB"/>
        </w:rPr>
      </w:pPr>
      <w:r w:rsidRPr="00EB6046">
        <w:rPr>
          <w:lang w:val="en-GB"/>
        </w:rPr>
        <w:t>The special leave for the exercise of a social mandate is considered as effective working time.</w:t>
      </w:r>
      <w:r w:rsidR="00B74784">
        <w:rPr>
          <w:lang w:val="en-GB"/>
        </w:rPr>
        <w:t xml:space="preserve"> </w:t>
      </w:r>
      <w:proofErr w:type="gramStart"/>
      <w:r w:rsidRPr="00EB6046">
        <w:rPr>
          <w:lang w:val="en-GB"/>
        </w:rPr>
        <w:t>During</w:t>
      </w:r>
      <w:proofErr w:type="gramEnd"/>
      <w:r w:rsidRPr="00EB6046">
        <w:rPr>
          <w:lang w:val="en-GB"/>
        </w:rPr>
        <w:t xml:space="preserve"> the period of such leave, the legal provisions relating to social security and employment protection remain applicable.</w:t>
      </w:r>
      <w:r w:rsidR="00B74784">
        <w:rPr>
          <w:lang w:val="en-GB"/>
        </w:rPr>
        <w:t xml:space="preserve"> </w:t>
      </w:r>
      <w:r w:rsidRPr="00EB6046">
        <w:rPr>
          <w:lang w:val="en-GB"/>
        </w:rPr>
        <w:t>The duration of the special leave for a social mandate may not be deducted from the annual recreational leave as determined by law or by a special agreement.</w:t>
      </w:r>
      <w:r w:rsidR="00B74784">
        <w:rPr>
          <w:lang w:val="en-GB"/>
        </w:rPr>
        <w:t xml:space="preserve"> </w:t>
      </w:r>
      <w:r w:rsidRPr="00EB6046">
        <w:rPr>
          <w:lang w:val="en-GB"/>
        </w:rPr>
        <w:t>Beneficiaries of the special leave for a social mandate shall continue, for the duration of the leave, to receive their remuneration and to enjoy the benefits attached to their professional activity.</w:t>
      </w:r>
      <w:r w:rsidR="00015C22">
        <w:rPr>
          <w:lang w:val="en-GB"/>
        </w:rPr>
        <w:t xml:space="preserve"> </w:t>
      </w:r>
      <w:r w:rsidRPr="00EB6046">
        <w:rPr>
          <w:lang w:val="en-GB"/>
        </w:rPr>
        <w:t>The special leave for a social mandate shall have a maximum duration of</w:t>
      </w:r>
      <w:r w:rsidR="00B74784">
        <w:rPr>
          <w:lang w:val="en-GB"/>
        </w:rPr>
        <w:t xml:space="preserve"> 4</w:t>
      </w:r>
      <w:r w:rsidRPr="00EB6046">
        <w:rPr>
          <w:lang w:val="en-GB"/>
        </w:rPr>
        <w:t xml:space="preserve"> working hours for each meeting or hearing of the institutions and courts concerned, with reimbursement to the employer (see below).</w:t>
      </w:r>
    </w:p>
    <w:p w:rsidRPr="00E80A9C" w:rsidR="009D4BC5" w:rsidP="00EB6046" w:rsidRDefault="009D4BC5" w14:paraId="730B5651" w14:textId="5425670C">
      <w:pPr>
        <w:pStyle w:val="Texte"/>
        <w:rPr>
          <w:lang w:val="en-GB"/>
        </w:rPr>
      </w:pPr>
      <w:r w:rsidRPr="00E80A9C">
        <w:rPr>
          <w:lang w:val="en-GB"/>
        </w:rPr>
        <w:t>Beyond the</w:t>
      </w:r>
      <w:r>
        <w:rPr>
          <w:lang w:val="en-GB"/>
        </w:rPr>
        <w:t>se</w:t>
      </w:r>
      <w:r w:rsidR="00B74784">
        <w:rPr>
          <w:lang w:val="en-GB"/>
        </w:rPr>
        <w:t xml:space="preserve"> 4</w:t>
      </w:r>
      <w:r w:rsidRPr="00E80A9C">
        <w:rPr>
          <w:lang w:val="en-GB"/>
        </w:rPr>
        <w:t xml:space="preserve"> hours, employee</w:t>
      </w:r>
      <w:r>
        <w:rPr>
          <w:lang w:val="en-GB"/>
        </w:rPr>
        <w:t>s</w:t>
      </w:r>
      <w:r w:rsidRPr="00E80A9C">
        <w:rPr>
          <w:lang w:val="en-GB"/>
        </w:rPr>
        <w:t xml:space="preserve"> </w:t>
      </w:r>
      <w:r>
        <w:rPr>
          <w:lang w:val="en-GB"/>
        </w:rPr>
        <w:t>are allotted</w:t>
      </w:r>
      <w:r w:rsidRPr="00E80A9C">
        <w:rPr>
          <w:lang w:val="en-GB"/>
        </w:rPr>
        <w:t xml:space="preserve"> a simple exemption from work </w:t>
      </w:r>
      <w:r>
        <w:rPr>
          <w:lang w:val="en-GB"/>
        </w:rPr>
        <w:t xml:space="preserve">on full pay, </w:t>
      </w:r>
      <w:r w:rsidRPr="00E80A9C">
        <w:rPr>
          <w:lang w:val="en-GB"/>
        </w:rPr>
        <w:t xml:space="preserve">with </w:t>
      </w:r>
      <w:r>
        <w:rPr>
          <w:lang w:val="en-GB"/>
        </w:rPr>
        <w:t xml:space="preserve">no possibility to </w:t>
      </w:r>
      <w:r w:rsidRPr="00E80A9C">
        <w:rPr>
          <w:lang w:val="en-GB"/>
        </w:rPr>
        <w:t>employer</w:t>
      </w:r>
      <w:r>
        <w:rPr>
          <w:lang w:val="en-GB"/>
        </w:rPr>
        <w:t>s</w:t>
      </w:r>
      <w:r w:rsidRPr="00E80A9C">
        <w:rPr>
          <w:lang w:val="en-GB"/>
        </w:rPr>
        <w:t xml:space="preserve"> </w:t>
      </w:r>
      <w:r>
        <w:rPr>
          <w:lang w:val="en-GB"/>
        </w:rPr>
        <w:t>of obtaining</w:t>
      </w:r>
      <w:r w:rsidRPr="00E80A9C">
        <w:rPr>
          <w:lang w:val="en-GB"/>
        </w:rPr>
        <w:t xml:space="preserve"> reimbursement.</w:t>
      </w:r>
    </w:p>
    <w:p w:rsidR="0074556D" w:rsidP="009D4BC5" w:rsidRDefault="0074556D" w14:paraId="144F6B05" w14:textId="4FAAF665">
      <w:pPr>
        <w:pStyle w:val="Texte"/>
        <w:rPr>
          <w:lang w:val="en-GB"/>
        </w:rPr>
      </w:pPr>
      <w:r w:rsidRPr="0074556D">
        <w:rPr>
          <w:lang w:val="en-GB"/>
        </w:rPr>
        <w:t xml:space="preserve">Within the above-mentioned limit, the employer shall be reimbursed an amount corresponding to the gross salary plus the employer’s social security contributions paid to the social security institutions during the period in which the employee was absent from work </w:t>
      </w:r>
      <w:proofErr w:type="gramStart"/>
      <w:r w:rsidRPr="0074556D">
        <w:rPr>
          <w:lang w:val="en-GB"/>
        </w:rPr>
        <w:t>in order to</w:t>
      </w:r>
      <w:proofErr w:type="gramEnd"/>
      <w:r w:rsidRPr="0074556D">
        <w:rPr>
          <w:lang w:val="en-GB"/>
        </w:rPr>
        <w:t xml:space="preserve"> perform the mandate.</w:t>
      </w:r>
    </w:p>
    <w:p w:rsidR="00757D21" w:rsidP="00757D21" w:rsidRDefault="00757D21" w14:paraId="6FD610DC" w14:textId="0251AB81">
      <w:pPr>
        <w:pStyle w:val="Texte"/>
        <w:rPr>
          <w:lang w:val="en-GB"/>
        </w:rPr>
      </w:pPr>
      <w:r w:rsidRPr="00757D21">
        <w:rPr>
          <w:lang w:val="en-GB"/>
        </w:rPr>
        <w:t xml:space="preserve">This reimbursement shall be made once a year </w:t>
      </w:r>
      <w:proofErr w:type="gramStart"/>
      <w:r w:rsidRPr="00757D21">
        <w:rPr>
          <w:lang w:val="en-GB"/>
        </w:rPr>
        <w:t>on the basis of</w:t>
      </w:r>
      <w:proofErr w:type="gramEnd"/>
      <w:r w:rsidRPr="00757D21">
        <w:rPr>
          <w:lang w:val="en-GB"/>
        </w:rPr>
        <w:t xml:space="preserve"> a declaration to be submitted to the debtor institution no later than 31 March of the year following the year for which the reimbursement is requested.</w:t>
      </w:r>
      <w:r>
        <w:rPr>
          <w:lang w:val="en-GB"/>
        </w:rPr>
        <w:t xml:space="preserve"> </w:t>
      </w:r>
      <w:r w:rsidRPr="00757D21">
        <w:rPr>
          <w:lang w:val="en-GB"/>
        </w:rPr>
        <w:t>Failure to submit the reimbursement declaration by that date shall result in the forfeiture of the right to reimbursement for the year in question.</w:t>
      </w:r>
      <w:r>
        <w:rPr>
          <w:lang w:val="en-GB"/>
        </w:rPr>
        <w:t xml:space="preserve"> </w:t>
      </w:r>
      <w:r w:rsidRPr="00757D21">
        <w:rPr>
          <w:lang w:val="en-GB"/>
        </w:rPr>
        <w:t xml:space="preserve">This declaration shall be made </w:t>
      </w:r>
      <w:proofErr w:type="gramStart"/>
      <w:r w:rsidRPr="00757D21">
        <w:rPr>
          <w:lang w:val="en-GB"/>
        </w:rPr>
        <w:t>on the basis of</w:t>
      </w:r>
      <w:proofErr w:type="gramEnd"/>
      <w:r w:rsidRPr="00757D21">
        <w:rPr>
          <w:lang w:val="en-GB"/>
        </w:rPr>
        <w:t xml:space="preserve"> a form which each mandate holder receives from the debtor institution and hands over to their employer, who completes it and signs both the declaration and the reimbursement request.</w:t>
      </w:r>
      <w:r>
        <w:rPr>
          <w:lang w:val="en-GB"/>
        </w:rPr>
        <w:t xml:space="preserve"> </w:t>
      </w:r>
      <w:proofErr w:type="gramStart"/>
      <w:r w:rsidRPr="00757D21">
        <w:rPr>
          <w:lang w:val="en-GB"/>
        </w:rPr>
        <w:t>The</w:t>
      </w:r>
      <w:proofErr w:type="gramEnd"/>
      <w:r w:rsidRPr="00757D21">
        <w:rPr>
          <w:lang w:val="en-GB"/>
        </w:rPr>
        <w:t xml:space="preserve"> accuracy of the information provided on the form shall be certified by the signature of the person concerned.</w:t>
      </w:r>
    </w:p>
    <w:p w:rsidRPr="00E80A9C" w:rsidR="009D4BC5" w:rsidP="67B4DC29" w:rsidRDefault="009D4BC5" w14:paraId="2BCB56D1" w14:textId="254C9593">
      <w:pPr>
        <w:pStyle w:val="Texte"/>
      </w:pPr>
      <w:r w:rsidRPr="67B4DC29" w:rsidR="009D4BC5">
        <w:rPr>
          <w:lang w:val="en-GB"/>
        </w:rPr>
        <w:t>Should you require any further information, please do not hesitate to contact me.</w:t>
      </w:r>
    </w:p>
    <w:p w:rsidRPr="00E80A9C" w:rsidR="009D4BC5" w:rsidP="67B4DC29" w:rsidRDefault="009D4BC5" w14:paraId="437D4A60" w14:textId="7097E76B">
      <w:pPr>
        <w:pStyle w:val="Texte"/>
        <w:spacing w:after="0" w:afterAutospacing="off"/>
        <w:ind w:left="5664" w:firstLine="708"/>
      </w:pPr>
      <w:r w:rsidRPr="67B4DC29" w:rsidR="6161269B">
        <w:rPr>
          <w:lang w:val="en-GB"/>
        </w:rPr>
        <w:t>_______________________</w:t>
      </w:r>
    </w:p>
    <w:p w:rsidRPr="00E80A9C" w:rsidR="009D4BC5" w:rsidP="67B4DC29" w:rsidRDefault="009D4BC5" w14:paraId="001D4DB7" w14:textId="50AABF5F">
      <w:pPr>
        <w:pStyle w:val="Texte"/>
        <w:ind w:left="5664" w:firstLine="708"/>
        <w:rPr>
          <w:lang w:val="en-GB"/>
        </w:rPr>
      </w:pPr>
      <w:r w:rsidRPr="67B4DC29" w:rsidR="6161269B">
        <w:rPr>
          <w:lang w:val="en-GB"/>
        </w:rPr>
        <w:t xml:space="preserve">           </w:t>
      </w:r>
      <w:r w:rsidRPr="67B4DC29" w:rsidR="009D4BC5">
        <w:rPr>
          <w:lang w:val="en-GB"/>
        </w:rPr>
        <w:t>(Signature)</w:t>
      </w:r>
    </w:p>
    <w:p w:rsidRPr="00E80A9C" w:rsidR="009D4BC5" w:rsidP="009D4BC5" w:rsidRDefault="009D4BC5" w14:paraId="7F3B0DF0" w14:textId="77777777">
      <w:pPr>
        <w:jc w:val="both"/>
        <w:rPr>
          <w:rFonts w:ascii="Verdana" w:hAnsi="Verdana"/>
          <w:sz w:val="18"/>
          <w:szCs w:val="18"/>
          <w:lang w:val="en-GB"/>
        </w:rPr>
      </w:pPr>
    </w:p>
    <w:p w:rsidR="00212C84" w:rsidRDefault="00212C84" w14:paraId="10E6AD82" w14:textId="77777777"/>
    <w:sectPr w:rsidR="00212C84" w:rsidSect="009B179E">
      <w:footerReference w:type="default" r:id="rId9"/>
      <w:pgSz w:w="11906" w:h="16838" w:orient="portrait"/>
      <w:pgMar w:top="1417" w:right="1133" w:bottom="993" w:left="1417" w:header="708" w:footer="708" w:gutter="0"/>
      <w:cols w:space="708"/>
      <w:titlePg/>
      <w:docGrid w:linePitch="360"/>
      <w:headerReference w:type="default" r:id="R962a4cec4b934d47"/>
      <w:headerReference w:type="first" r:id="R56cca33c6c5f420d"/>
      <w:footerReference w:type="first" r:id="R8d7e16e456194c6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7BB" w:rsidP="009D4BC5" w:rsidRDefault="00B657BB" w14:paraId="1726F191" w14:textId="77777777">
      <w:pPr>
        <w:spacing w:after="0" w:line="240" w:lineRule="auto"/>
      </w:pPr>
      <w:r>
        <w:separator/>
      </w:r>
    </w:p>
  </w:endnote>
  <w:endnote w:type="continuationSeparator" w:id="0">
    <w:p w:rsidR="00B657BB" w:rsidP="009D4BC5" w:rsidRDefault="00B657BB" w14:paraId="4E43A6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1D4" w:rsidR="00F25EB8" w:rsidP="67B4DC29" w:rsidRDefault="00F25EB8" w14:paraId="2C786B86" w14:textId="54EF987D">
    <w:pPr>
      <w:spacing w:before="288" w:beforeAutospacing="off" w:after="288" w:afterAutospacing="off" w:line="276" w:lineRule="auto"/>
      <w:jc w:val="both"/>
    </w:pPr>
    <w:r w:rsidRPr="67B4DC29" w:rsidR="67B4DC29">
      <w:rPr>
        <w:rFonts w:ascii="Verdana" w:hAnsi="Verdana" w:eastAsia="Verdana" w:cs="Verdana"/>
        <w:i w:val="1"/>
        <w:iCs w:val="1"/>
        <w:noProof w:val="0"/>
        <w:sz w:val="14"/>
        <w:szCs w:val="14"/>
        <w:u w:val="single"/>
        <w:lang w:val="en-GB"/>
      </w:rPr>
      <w:t>Note</w:t>
    </w:r>
    <w:r w:rsidRPr="67B4DC29" w:rsidR="67B4DC29">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p w:rsidR="0D683441" w:rsidP="0D683441" w:rsidRDefault="0D683441" w14:paraId="6D56824E" w14:textId="731AB76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7BB" w:rsidP="009D4BC5" w:rsidRDefault="00B657BB" w14:paraId="6A99A14D" w14:textId="77777777">
      <w:pPr>
        <w:spacing w:after="0" w:line="240" w:lineRule="auto"/>
      </w:pPr>
      <w:r>
        <w:separator/>
      </w:r>
    </w:p>
  </w:footnote>
  <w:footnote w:type="continuationSeparator" w:id="0">
    <w:p w:rsidR="00B657BB" w:rsidP="009D4BC5" w:rsidRDefault="00B657BB" w14:paraId="52DC9334" w14:textId="77777777">
      <w:pPr>
        <w:spacing w:after="0" w:line="240" w:lineRule="auto"/>
      </w:pPr>
      <w:r>
        <w:continuationSeparator/>
      </w:r>
    </w:p>
  </w:footnote>
  <w:footnote w:id="876">
    <w:p w:rsidRPr="009D4BC5" w:rsidR="009D4BC5" w:rsidP="009D4BC5" w:rsidRDefault="009D4BC5" w14:paraId="1792B3B1" w14:textId="77777777">
      <w:pPr>
        <w:pStyle w:val="Footnote"/>
        <w:rPr>
          <w:rStyle w:val="FootnoteReference"/>
          <w:vertAlign w:val="baseline"/>
        </w:rPr>
      </w:pPr>
      <w:r w:rsidRPr="009D4BC5">
        <w:rPr>
          <w:rStyle w:val="FootnoteReference"/>
          <w:vertAlign w:val="baseline"/>
        </w:rPr>
        <w:footnoteRef/>
      </w:r>
      <w:r w:rsidRPr="009D4BC5">
        <w:rPr>
          <w:rStyle w:val="FootnoteReference"/>
          <w:vertAlign w:val="baseline"/>
        </w:rPr>
        <w:t xml:space="preserve"> </w:t>
      </w:r>
      <w:proofErr w:type="spellStart"/>
      <w:r w:rsidRPr="009D4BC5">
        <w:rPr>
          <w:rStyle w:val="FootnoteReference"/>
          <w:vertAlign w:val="baseline"/>
        </w:rPr>
        <w:t>Unnecessary</w:t>
      </w:r>
      <w:proofErr w:type="spellEnd"/>
      <w:r w:rsidRPr="009D4BC5">
        <w:rPr>
          <w:rStyle w:val="FootnoteReference"/>
          <w:vertAlign w:val="baseline"/>
        </w:rPr>
        <w:t xml:space="preserve"> </w:t>
      </w:r>
      <w:proofErr w:type="spellStart"/>
      <w:r w:rsidRPr="009D4BC5">
        <w:rPr>
          <w:rStyle w:val="FootnoteReference"/>
          <w:vertAlign w:val="baseline"/>
        </w:rPr>
        <w:t>wording</w:t>
      </w:r>
      <w:proofErr w:type="spellEnd"/>
      <w:r w:rsidRPr="009D4BC5">
        <w:rPr>
          <w:rStyle w:val="FootnoteReference"/>
          <w:vertAlign w:val="baseline"/>
        </w:rPr>
        <w:t xml:space="preserve"> </w:t>
      </w:r>
      <w:proofErr w:type="spellStart"/>
      <w:r w:rsidRPr="009D4BC5">
        <w:rPr>
          <w:rStyle w:val="FootnoteReference"/>
          <w:vertAlign w:val="baseline"/>
        </w:rPr>
        <w:t>should</w:t>
      </w:r>
      <w:proofErr w:type="spellEnd"/>
      <w:r w:rsidRPr="009D4BC5">
        <w:rPr>
          <w:rStyle w:val="FootnoteReference"/>
          <w:vertAlign w:val="baseline"/>
        </w:rPr>
        <w:t xml:space="preserve"> </w:t>
      </w:r>
      <w:proofErr w:type="spellStart"/>
      <w:r w:rsidRPr="009D4BC5">
        <w:rPr>
          <w:rStyle w:val="FootnoteReference"/>
          <w:vertAlign w:val="baseline"/>
        </w:rPr>
        <w:t>be</w:t>
      </w:r>
      <w:proofErr w:type="spellEnd"/>
      <w:r w:rsidRPr="009D4BC5">
        <w:rPr>
          <w:rStyle w:val="FootnoteReference"/>
          <w:vertAlign w:val="baseline"/>
        </w:rPr>
        <w:t xml:space="preserve"> </w:t>
      </w:r>
      <w:proofErr w:type="spellStart"/>
      <w:r w:rsidRPr="009D4BC5">
        <w:rPr>
          <w:rStyle w:val="FootnoteReference"/>
          <w:vertAlign w:val="baseline"/>
        </w:rPr>
        <w:t>deleted</w:t>
      </w:r>
      <w:proofErr w:type="spellEnd"/>
      <w:r w:rsidRPr="009D4BC5">
        <w:rPr>
          <w:rStyle w:val="FootnoteReference"/>
          <w:vertAlign w:val="baseline"/>
        </w:rPr>
        <w:t>.</w:t>
      </w:r>
    </w:p>
  </w:footnote>
</w:footnotes>
</file>

<file path=word/header.xml><?xml version="1.0" encoding="utf-8"?>
<w:hdr xmlns:w14="http://schemas.microsoft.com/office/word/2010/wordml" xmlns:w="http://schemas.openxmlformats.org/wordprocessingml/2006/main">
  <w:p w:rsidR="0D683441" w:rsidP="0D683441" w:rsidRDefault="0D683441" w14:paraId="027A2649" w14:noSpellErr="1" w14:textId="590CC9F8">
    <w:pPr>
      <w:pStyle w:val="Header"/>
      <w:bidi w:val="0"/>
    </w:pPr>
  </w:p>
</w:hdr>
</file>

<file path=word/header2.xml><?xml version="1.0" encoding="utf-8"?>
<w:hdr xmlns:w14="http://schemas.microsoft.com/office/word/2010/wordml" xmlns:w="http://schemas.openxmlformats.org/wordprocessingml/2006/main">
  <w:p w:rsidR="0D683441" w:rsidP="0D683441" w:rsidRDefault="0D683441" w14:paraId="21DDCC73" w14:textId="693AAD07">
    <w:pPr>
      <w:bidi w:val="0"/>
      <w:spacing w:before="288" w:beforeAutospacing="off" w:after="288" w:afterAutospacing="off" w:line="276" w:lineRule="auto"/>
      <w:jc w:val="both"/>
    </w:pPr>
    <w:r w:rsidRPr="0D683441" w:rsidR="0D683441">
      <w:rPr>
        <w:rFonts w:ascii="Verdana" w:hAnsi="Verdana" w:eastAsia="Verdana" w:cs="Verdana"/>
        <w:i w:val="1"/>
        <w:iCs w:val="1"/>
        <w:noProof w:val="0"/>
        <w:sz w:val="14"/>
        <w:szCs w:val="14"/>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C5"/>
    <w:rsid w:val="00015C22"/>
    <w:rsid w:val="00044AD3"/>
    <w:rsid w:val="00083626"/>
    <w:rsid w:val="000D4967"/>
    <w:rsid w:val="00146C74"/>
    <w:rsid w:val="001815DF"/>
    <w:rsid w:val="00212C84"/>
    <w:rsid w:val="00295DA8"/>
    <w:rsid w:val="003E1FA4"/>
    <w:rsid w:val="00445ED4"/>
    <w:rsid w:val="00467DA9"/>
    <w:rsid w:val="004E2F9E"/>
    <w:rsid w:val="004E655A"/>
    <w:rsid w:val="005D19B0"/>
    <w:rsid w:val="006B5353"/>
    <w:rsid w:val="00720C00"/>
    <w:rsid w:val="00742B9F"/>
    <w:rsid w:val="0074556D"/>
    <w:rsid w:val="00757D21"/>
    <w:rsid w:val="00786A5F"/>
    <w:rsid w:val="008F593F"/>
    <w:rsid w:val="0091173F"/>
    <w:rsid w:val="00937354"/>
    <w:rsid w:val="009D4BC5"/>
    <w:rsid w:val="00A50BF7"/>
    <w:rsid w:val="00AB7804"/>
    <w:rsid w:val="00AE1117"/>
    <w:rsid w:val="00AE5013"/>
    <w:rsid w:val="00B657BB"/>
    <w:rsid w:val="00B74784"/>
    <w:rsid w:val="00C51A93"/>
    <w:rsid w:val="00CE1330"/>
    <w:rsid w:val="00D020E6"/>
    <w:rsid w:val="00DE5B7F"/>
    <w:rsid w:val="00EB6046"/>
    <w:rsid w:val="00F24535"/>
    <w:rsid w:val="00F25EB8"/>
    <w:rsid w:val="00F36102"/>
    <w:rsid w:val="00FB7108"/>
    <w:rsid w:val="02718348"/>
    <w:rsid w:val="0D683441"/>
    <w:rsid w:val="142A339B"/>
    <w:rsid w:val="3F154ADC"/>
    <w:rsid w:val="6161269B"/>
    <w:rsid w:val="67B4DC29"/>
    <w:rsid w:val="6901EAA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0531"/>
  <w15:chartTrackingRefBased/>
  <w15:docId w15:val="{2A8D8C5C-7250-4B5C-8A71-D9FFD4D6F5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D4BC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9D4BC5"/>
    <w:rPr>
      <w:vertAlign w:val="superscript"/>
    </w:rPr>
  </w:style>
  <w:style w:type="paragraph" w:styleId="Footer">
    <w:name w:val="footer"/>
    <w:basedOn w:val="Normal"/>
    <w:link w:val="FooterChar"/>
    <w:uiPriority w:val="99"/>
    <w:unhideWhenUsed/>
    <w:rsid w:val="009D4BC5"/>
    <w:pPr>
      <w:tabs>
        <w:tab w:val="center" w:pos="4536"/>
        <w:tab w:val="right" w:pos="9072"/>
      </w:tabs>
      <w:spacing w:after="0" w:line="240" w:lineRule="auto"/>
    </w:pPr>
  </w:style>
  <w:style w:type="character" w:styleId="FooterChar" w:customStyle="1">
    <w:name w:val="Footer Char"/>
    <w:basedOn w:val="DefaultParagraphFont"/>
    <w:link w:val="Footer"/>
    <w:uiPriority w:val="99"/>
    <w:rsid w:val="009D4BC5"/>
  </w:style>
  <w:style w:type="paragraph" w:styleId="TITRE1erpage" w:customStyle="1">
    <w:name w:val="TITRE 1er page"/>
    <w:basedOn w:val="Normal"/>
    <w:link w:val="TITRE1erpageChar"/>
    <w:qFormat/>
    <w:rsid w:val="009D4BC5"/>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9D4BC5"/>
    <w:rPr>
      <w:rFonts w:ascii="Verdana" w:hAnsi="Verdana"/>
      <w:b/>
      <w:sz w:val="36"/>
      <w:szCs w:val="70"/>
    </w:rPr>
  </w:style>
  <w:style w:type="paragraph" w:styleId="Texte" w:customStyle="1">
    <w:name w:val="Texte"/>
    <w:basedOn w:val="Normal"/>
    <w:link w:val="TexteChar"/>
    <w:qFormat/>
    <w:rsid w:val="009D4BC5"/>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9D4BC5"/>
    <w:rPr>
      <w:rFonts w:ascii="Verdana" w:hAnsi="Verdana"/>
      <w:sz w:val="18"/>
      <w:szCs w:val="18"/>
    </w:rPr>
  </w:style>
  <w:style w:type="paragraph" w:styleId="ArticleetSous-titres" w:customStyle="1">
    <w:name w:val="Article et Sous-titres"/>
    <w:basedOn w:val="Normal"/>
    <w:link w:val="ArticleetSous-titresChar"/>
    <w:qFormat/>
    <w:rsid w:val="009D4BC5"/>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9D4BC5"/>
    <w:rPr>
      <w:rFonts w:ascii="Verdana" w:hAnsi="Verdana"/>
      <w:b/>
      <w:bCs/>
      <w:sz w:val="20"/>
      <w:szCs w:val="18"/>
    </w:rPr>
  </w:style>
  <w:style w:type="paragraph" w:styleId="Footnote" w:customStyle="1">
    <w:name w:val="Footnote"/>
    <w:basedOn w:val="Normal"/>
    <w:link w:val="FootnoteChar"/>
    <w:qFormat/>
    <w:rsid w:val="009D4BC5"/>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9D4BC5"/>
    <w:rPr>
      <w:rFonts w:ascii="Verdana" w:hAnsi="Verdana"/>
      <w:i/>
      <w:sz w:val="14"/>
      <w:szCs w:val="14"/>
    </w:rPr>
  </w:style>
  <w:style w:type="paragraph" w:styleId="TITREavantlettre" w:customStyle="1">
    <w:name w:val="TITRE avant lettre"/>
    <w:basedOn w:val="Normal"/>
    <w:link w:val="TITREavantlettreChar"/>
    <w:qFormat/>
    <w:rsid w:val="009D4BC5"/>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9D4BC5"/>
    <w:rPr>
      <w:rFonts w:ascii="Verdana" w:hAnsi="Verdana"/>
      <w:b/>
      <w:sz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header" Target="header.xml" Id="R962a4cec4b934d47" /><Relationship Type="http://schemas.openxmlformats.org/officeDocument/2006/relationships/header" Target="header2.xml" Id="R56cca33c6c5f420d" /><Relationship Type="http://schemas.openxmlformats.org/officeDocument/2006/relationships/footer" Target="footer2.xml" Id="R8d7e16e456194c6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93953-1E43-4556-B081-4A25E9A75DED}"/>
</file>

<file path=customXml/itemProps2.xml><?xml version="1.0" encoding="utf-8"?>
<ds:datastoreItem xmlns:ds="http://schemas.openxmlformats.org/officeDocument/2006/customXml" ds:itemID="{BCC75EDD-77B6-4C99-8C87-132948068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C68557-5D58-4502-8622-19A312CE3A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34</cp:revision>
  <dcterms:created xsi:type="dcterms:W3CDTF">2022-09-28T12:57:00Z</dcterms:created>
  <dcterms:modified xsi:type="dcterms:W3CDTF">2026-05-18T12:27:28Z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2025-10-31T09:53:25Z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1fd4af66-e7c2-4bfe-86bb-966174fecf54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